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70EC" w:rsidRPr="00613995" w:rsidRDefault="00B370EC" w:rsidP="00B370EC">
      <w:pPr>
        <w:keepNext/>
        <w:adjustRightInd w:val="0"/>
        <w:jc w:val="center"/>
        <w:outlineLvl w:val="2"/>
        <w:rPr>
          <w:b/>
          <w:bCs/>
          <w:lang w:val="ca-ES" w:eastAsia="ca-ES" w:bidi="ar-SA"/>
        </w:rPr>
      </w:pPr>
      <w:r w:rsidRPr="00613995">
        <w:rPr>
          <w:b/>
          <w:bCs/>
          <w:lang w:val="ca-ES" w:eastAsia="ca-ES" w:bidi="ar-SA"/>
        </w:rPr>
        <w:t>ПРОФЕСИОНАЛНА ГИМНАЗИЯ ПО СТРОИТЕЛСТВО, АРХИТЕКТУРА И</w:t>
      </w:r>
      <w:r w:rsidRPr="00613995">
        <w:rPr>
          <w:b/>
          <w:bCs/>
          <w:lang w:val="ru-RU" w:eastAsia="ca-ES" w:bidi="ar-SA"/>
        </w:rPr>
        <w:t xml:space="preserve"> </w:t>
      </w:r>
      <w:r w:rsidRPr="00613995">
        <w:rPr>
          <w:b/>
          <w:bCs/>
          <w:lang w:val="ca-ES" w:eastAsia="ca-ES" w:bidi="ar-SA"/>
        </w:rPr>
        <w:t xml:space="preserve">ГЕОДЕЗИЯ </w:t>
      </w:r>
      <w:r w:rsidRPr="00613995">
        <w:rPr>
          <w:b/>
          <w:bCs/>
          <w:lang w:eastAsia="ca-ES" w:bidi="ar-SA"/>
        </w:rPr>
        <w:t>„</w:t>
      </w:r>
      <w:r w:rsidRPr="00613995">
        <w:rPr>
          <w:b/>
          <w:bCs/>
          <w:lang w:val="ca-ES" w:eastAsia="ca-ES" w:bidi="ar-SA"/>
        </w:rPr>
        <w:t>НИКОЛА ФИЧЕВ” ПЛЕВЕН</w:t>
      </w:r>
    </w:p>
    <w:p w:rsidR="00B370EC" w:rsidRPr="00613995" w:rsidRDefault="00B370EC" w:rsidP="00B370EC">
      <w:pPr>
        <w:widowControl/>
        <w:autoSpaceDE/>
        <w:autoSpaceDN/>
        <w:jc w:val="center"/>
        <w:rPr>
          <w:b/>
          <w:lang w:bidi="ar-SA"/>
        </w:rPr>
      </w:pPr>
      <w:r w:rsidRPr="00613995">
        <w:rPr>
          <w:b/>
          <w:lang w:bidi="ar-SA"/>
        </w:rPr>
        <w:t>ул. „Ал.Стамболийски”№16, Директор:064 824 804, email:pgsa_nf_pl@abv.bg</w:t>
      </w:r>
    </w:p>
    <w:p w:rsidR="005F4EC0" w:rsidRDefault="005F4EC0">
      <w:pPr>
        <w:tabs>
          <w:tab w:val="left" w:pos="2776"/>
          <w:tab w:val="left" w:pos="3544"/>
          <w:tab w:val="left" w:pos="5434"/>
          <w:tab w:val="left" w:pos="6842"/>
        </w:tabs>
        <w:spacing w:before="152"/>
        <w:ind w:left="919"/>
        <w:jc w:val="both"/>
        <w:rPr>
          <w:rFonts w:ascii="Cambria" w:hAnsi="Cambria"/>
          <w:sz w:val="17"/>
        </w:rPr>
      </w:pPr>
    </w:p>
    <w:p w:rsidR="00A22690" w:rsidRDefault="00A22690">
      <w:pPr>
        <w:pStyle w:val="BodyText"/>
        <w:rPr>
          <w:rFonts w:ascii="Cambria"/>
          <w:sz w:val="20"/>
        </w:rPr>
      </w:pPr>
    </w:p>
    <w:p w:rsidR="00613995" w:rsidRPr="00613995" w:rsidRDefault="00613995" w:rsidP="00613995">
      <w:pPr>
        <w:rPr>
          <w:b/>
        </w:rPr>
      </w:pPr>
      <w:r w:rsidRPr="00613995">
        <w:rPr>
          <w:b/>
        </w:rPr>
        <w:t>УТВЪРДИЛ:</w:t>
      </w:r>
    </w:p>
    <w:p w:rsidR="00613995" w:rsidRPr="00613995" w:rsidRDefault="00613995" w:rsidP="00613995">
      <w:pPr>
        <w:rPr>
          <w:b/>
        </w:rPr>
      </w:pPr>
      <w:r w:rsidRPr="00613995">
        <w:rPr>
          <w:b/>
        </w:rPr>
        <w:t>НЕЛИЯ ЙОЧЕВА</w:t>
      </w:r>
    </w:p>
    <w:p w:rsidR="00613995" w:rsidRPr="00613995" w:rsidRDefault="00613995" w:rsidP="00613995">
      <w:pPr>
        <w:rPr>
          <w:b/>
        </w:rPr>
      </w:pPr>
      <w:r w:rsidRPr="00613995">
        <w:rPr>
          <w:b/>
        </w:rPr>
        <w:t>Директор на ПГСАГ „Никола Фичев“ Плевен</w:t>
      </w:r>
    </w:p>
    <w:p w:rsidR="00A22690" w:rsidRDefault="00A22690">
      <w:pPr>
        <w:pStyle w:val="BodyText"/>
        <w:rPr>
          <w:rFonts w:ascii="Cambria"/>
          <w:sz w:val="20"/>
        </w:rPr>
      </w:pPr>
    </w:p>
    <w:p w:rsidR="00A22690" w:rsidRPr="00613995" w:rsidRDefault="00B370EC">
      <w:pPr>
        <w:pStyle w:val="Heading1"/>
        <w:spacing w:before="148" w:line="379" w:lineRule="auto"/>
        <w:ind w:left="3031" w:hanging="2175"/>
        <w:rPr>
          <w:rFonts w:ascii="Times New Roman" w:hAnsi="Times New Roman" w:cs="Times New Roman"/>
        </w:rPr>
      </w:pPr>
      <w:r w:rsidRPr="00613995">
        <w:rPr>
          <w:rFonts w:ascii="Times New Roman" w:hAnsi="Times New Roman" w:cs="Times New Roman"/>
          <w:w w:val="105"/>
        </w:rPr>
        <w:t xml:space="preserve">ПРАВИЛА ЗА ПРЕДОСТАВЯНЕ </w:t>
      </w:r>
      <w:r w:rsidRPr="00613995">
        <w:rPr>
          <w:rFonts w:ascii="Times New Roman" w:hAnsi="Times New Roman" w:cs="Times New Roman"/>
          <w:color w:val="131313"/>
          <w:w w:val="105"/>
        </w:rPr>
        <w:t xml:space="preserve">НА </w:t>
      </w:r>
      <w:r w:rsidRPr="00613995">
        <w:rPr>
          <w:rFonts w:ascii="Times New Roman" w:hAnsi="Times New Roman" w:cs="Times New Roman"/>
          <w:color w:val="181818"/>
          <w:w w:val="105"/>
        </w:rPr>
        <w:t xml:space="preserve">ДОСТЪП </w:t>
      </w:r>
      <w:r w:rsidRPr="00613995">
        <w:rPr>
          <w:rFonts w:ascii="Times New Roman" w:hAnsi="Times New Roman" w:cs="Times New Roman"/>
          <w:w w:val="105"/>
        </w:rPr>
        <w:t>ДО ОБЩЕСТВЕ</w:t>
      </w:r>
      <w:r w:rsidR="005F4EC0" w:rsidRPr="00613995">
        <w:rPr>
          <w:rFonts w:ascii="Times New Roman" w:hAnsi="Times New Roman" w:cs="Times New Roman"/>
          <w:w w:val="105"/>
        </w:rPr>
        <w:t>Н</w:t>
      </w:r>
      <w:r w:rsidRPr="00613995">
        <w:rPr>
          <w:rFonts w:ascii="Times New Roman" w:hAnsi="Times New Roman" w:cs="Times New Roman"/>
          <w:w w:val="105"/>
        </w:rPr>
        <w:t>А</w:t>
      </w:r>
      <w:r w:rsidRPr="00613995">
        <w:rPr>
          <w:rFonts w:ascii="Times New Roman" w:hAnsi="Times New Roman" w:cs="Times New Roman"/>
          <w:color w:val="38525D"/>
          <w:w w:val="105"/>
        </w:rPr>
        <w:t xml:space="preserve"> </w:t>
      </w:r>
      <w:r w:rsidRPr="00613995">
        <w:rPr>
          <w:rFonts w:ascii="Times New Roman" w:hAnsi="Times New Roman" w:cs="Times New Roman"/>
          <w:color w:val="131313"/>
          <w:w w:val="105"/>
        </w:rPr>
        <w:t>ННФОРМАЦ</w:t>
      </w:r>
      <w:r w:rsidR="005F4EC0" w:rsidRPr="00613995">
        <w:rPr>
          <w:rFonts w:ascii="Times New Roman" w:hAnsi="Times New Roman" w:cs="Times New Roman"/>
          <w:color w:val="131313"/>
          <w:w w:val="105"/>
        </w:rPr>
        <w:t>И</w:t>
      </w:r>
      <w:r w:rsidRPr="00613995">
        <w:rPr>
          <w:rFonts w:ascii="Times New Roman" w:hAnsi="Times New Roman" w:cs="Times New Roman"/>
          <w:color w:val="131313"/>
          <w:w w:val="105"/>
        </w:rPr>
        <w:t xml:space="preserve">Я </w:t>
      </w:r>
      <w:r w:rsidRPr="00613995">
        <w:rPr>
          <w:rFonts w:ascii="Times New Roman" w:hAnsi="Times New Roman" w:cs="Times New Roman"/>
          <w:color w:val="0E0E0E"/>
          <w:w w:val="105"/>
        </w:rPr>
        <w:t xml:space="preserve">ПО </w:t>
      </w:r>
      <w:r w:rsidR="00660770" w:rsidRPr="00613995">
        <w:rPr>
          <w:rFonts w:ascii="Times New Roman" w:hAnsi="Times New Roman" w:cs="Times New Roman"/>
          <w:color w:val="2F2F2F"/>
          <w:w w:val="105"/>
        </w:rPr>
        <w:t>ЗДОИ</w:t>
      </w:r>
    </w:p>
    <w:p w:rsidR="00A22690" w:rsidRPr="00613995" w:rsidRDefault="00A22690">
      <w:pPr>
        <w:pStyle w:val="BodyText"/>
        <w:spacing w:before="5"/>
        <w:rPr>
          <w:sz w:val="31"/>
        </w:rPr>
      </w:pPr>
    </w:p>
    <w:p w:rsidR="00A22690" w:rsidRPr="00613995" w:rsidRDefault="00B370EC" w:rsidP="00451B38">
      <w:pPr>
        <w:spacing w:before="1"/>
        <w:ind w:left="307"/>
        <w:jc w:val="both"/>
        <w:rPr>
          <w:b/>
          <w:sz w:val="24"/>
          <w:szCs w:val="24"/>
        </w:rPr>
      </w:pPr>
      <w:r w:rsidRPr="00613995">
        <w:rPr>
          <w:b/>
          <w:sz w:val="24"/>
          <w:szCs w:val="24"/>
        </w:rPr>
        <w:t xml:space="preserve">І. </w:t>
      </w:r>
      <w:r w:rsidRPr="00613995">
        <w:rPr>
          <w:b/>
          <w:color w:val="181818"/>
          <w:sz w:val="24"/>
          <w:szCs w:val="24"/>
        </w:rPr>
        <w:t xml:space="preserve">Регистриране </w:t>
      </w:r>
      <w:r w:rsidRPr="00613995">
        <w:rPr>
          <w:b/>
          <w:color w:val="131313"/>
          <w:sz w:val="24"/>
          <w:szCs w:val="24"/>
        </w:rPr>
        <w:t xml:space="preserve">и </w:t>
      </w:r>
      <w:r w:rsidRPr="00613995">
        <w:rPr>
          <w:b/>
          <w:sz w:val="24"/>
          <w:szCs w:val="24"/>
        </w:rPr>
        <w:t xml:space="preserve">разглеждане </w:t>
      </w:r>
      <w:r w:rsidRPr="00613995">
        <w:rPr>
          <w:b/>
          <w:color w:val="282828"/>
          <w:sz w:val="24"/>
          <w:szCs w:val="24"/>
        </w:rPr>
        <w:t xml:space="preserve">на </w:t>
      </w:r>
      <w:r w:rsidRPr="00613995">
        <w:rPr>
          <w:b/>
          <w:sz w:val="24"/>
          <w:szCs w:val="24"/>
        </w:rPr>
        <w:t xml:space="preserve">заявленията </w:t>
      </w:r>
      <w:r w:rsidRPr="00613995">
        <w:rPr>
          <w:b/>
          <w:color w:val="131313"/>
          <w:sz w:val="24"/>
          <w:szCs w:val="24"/>
        </w:rPr>
        <w:t xml:space="preserve">за </w:t>
      </w:r>
      <w:r w:rsidRPr="00613995">
        <w:rPr>
          <w:b/>
          <w:sz w:val="24"/>
          <w:szCs w:val="24"/>
        </w:rPr>
        <w:t xml:space="preserve">достъп </w:t>
      </w:r>
      <w:r w:rsidRPr="00613995">
        <w:rPr>
          <w:b/>
          <w:color w:val="0C0C0C"/>
          <w:sz w:val="24"/>
          <w:szCs w:val="24"/>
        </w:rPr>
        <w:t>до</w:t>
      </w:r>
      <w:r w:rsidRPr="00613995">
        <w:rPr>
          <w:b/>
          <w:color w:val="0C0C0C"/>
          <w:spacing w:val="66"/>
          <w:sz w:val="24"/>
          <w:szCs w:val="24"/>
        </w:rPr>
        <w:t xml:space="preserve"> </w:t>
      </w:r>
      <w:r w:rsidRPr="00613995">
        <w:rPr>
          <w:b/>
          <w:color w:val="313131"/>
          <w:sz w:val="24"/>
          <w:szCs w:val="24"/>
        </w:rPr>
        <w:t>обществена</w:t>
      </w:r>
    </w:p>
    <w:p w:rsidR="00A22690" w:rsidRPr="00613995" w:rsidRDefault="00660770" w:rsidP="00451B38">
      <w:pPr>
        <w:spacing w:before="167"/>
        <w:ind w:right="3631"/>
        <w:jc w:val="both"/>
        <w:rPr>
          <w:b/>
          <w:sz w:val="24"/>
          <w:szCs w:val="24"/>
        </w:rPr>
      </w:pPr>
      <w:r w:rsidRPr="00613995">
        <w:rPr>
          <w:b/>
          <w:sz w:val="24"/>
          <w:szCs w:val="24"/>
        </w:rPr>
        <w:t>ин</w:t>
      </w:r>
      <w:r w:rsidR="00B370EC" w:rsidRPr="00613995">
        <w:rPr>
          <w:b/>
          <w:sz w:val="24"/>
          <w:szCs w:val="24"/>
        </w:rPr>
        <w:t>формация</w:t>
      </w:r>
    </w:p>
    <w:p w:rsidR="00A22690" w:rsidRPr="00613995" w:rsidRDefault="00B370EC" w:rsidP="00451B38">
      <w:pPr>
        <w:spacing w:before="1" w:line="376" w:lineRule="auto"/>
        <w:ind w:left="144" w:right="150" w:firstLine="706"/>
        <w:jc w:val="both"/>
      </w:pPr>
      <w:r w:rsidRPr="00613995">
        <w:t>Дейностга</w:t>
      </w:r>
      <w:r w:rsidRPr="00613995">
        <w:rPr>
          <w:spacing w:val="-3"/>
        </w:rPr>
        <w:t xml:space="preserve"> </w:t>
      </w:r>
      <w:r w:rsidRPr="00613995">
        <w:t>по</w:t>
      </w:r>
      <w:r w:rsidRPr="00613995">
        <w:rPr>
          <w:spacing w:val="-18"/>
        </w:rPr>
        <w:t xml:space="preserve"> </w:t>
      </w:r>
      <w:r w:rsidRPr="00613995">
        <w:t>приемането,</w:t>
      </w:r>
      <w:r w:rsidRPr="00613995">
        <w:rPr>
          <w:spacing w:val="-1"/>
        </w:rPr>
        <w:t xml:space="preserve"> </w:t>
      </w:r>
      <w:r w:rsidRPr="00613995">
        <w:t>регистрирането,</w:t>
      </w:r>
      <w:r w:rsidRPr="00613995">
        <w:rPr>
          <w:spacing w:val="-13"/>
        </w:rPr>
        <w:t xml:space="preserve"> </w:t>
      </w:r>
      <w:r w:rsidRPr="00613995">
        <w:t>разглеждането и</w:t>
      </w:r>
      <w:r w:rsidRPr="00613995">
        <w:rPr>
          <w:spacing w:val="-20"/>
        </w:rPr>
        <w:t xml:space="preserve"> </w:t>
      </w:r>
      <w:r w:rsidRPr="00613995">
        <w:t>изготвянето</w:t>
      </w:r>
      <w:r w:rsidRPr="00613995">
        <w:rPr>
          <w:spacing w:val="-6"/>
        </w:rPr>
        <w:t xml:space="preserve"> </w:t>
      </w:r>
      <w:r w:rsidRPr="00613995">
        <w:t>на</w:t>
      </w:r>
      <w:r w:rsidRPr="00613995">
        <w:rPr>
          <w:spacing w:val="-21"/>
        </w:rPr>
        <w:t xml:space="preserve"> </w:t>
      </w:r>
      <w:r w:rsidRPr="00613995">
        <w:t>решения по</w:t>
      </w:r>
      <w:r w:rsidRPr="00613995">
        <w:rPr>
          <w:spacing w:val="-16"/>
        </w:rPr>
        <w:t xml:space="preserve"> </w:t>
      </w:r>
      <w:r w:rsidRPr="00613995">
        <w:t>ЗДОИ</w:t>
      </w:r>
      <w:r w:rsidRPr="00613995">
        <w:rPr>
          <w:spacing w:val="-11"/>
        </w:rPr>
        <w:t xml:space="preserve"> </w:t>
      </w:r>
      <w:r w:rsidRPr="00613995">
        <w:t>се</w:t>
      </w:r>
      <w:r w:rsidRPr="00613995">
        <w:rPr>
          <w:spacing w:val="-14"/>
        </w:rPr>
        <w:t xml:space="preserve"> </w:t>
      </w:r>
      <w:r w:rsidR="00660770" w:rsidRPr="00613995">
        <w:t>органи</w:t>
      </w:r>
      <w:r w:rsidRPr="00613995">
        <w:t>зира,</w:t>
      </w:r>
      <w:r w:rsidRPr="00613995">
        <w:rPr>
          <w:spacing w:val="8"/>
        </w:rPr>
        <w:t xml:space="preserve"> </w:t>
      </w:r>
      <w:r w:rsidRPr="00613995">
        <w:t>координира</w:t>
      </w:r>
      <w:r w:rsidRPr="00613995">
        <w:rPr>
          <w:spacing w:val="-5"/>
        </w:rPr>
        <w:t xml:space="preserve"> </w:t>
      </w:r>
      <w:r w:rsidRPr="00613995">
        <w:t>и</w:t>
      </w:r>
      <w:r w:rsidRPr="00613995">
        <w:rPr>
          <w:spacing w:val="-11"/>
        </w:rPr>
        <w:t xml:space="preserve"> </w:t>
      </w:r>
      <w:r w:rsidRPr="00613995">
        <w:t>контролира</w:t>
      </w:r>
      <w:r w:rsidRPr="00613995">
        <w:rPr>
          <w:spacing w:val="10"/>
        </w:rPr>
        <w:t xml:space="preserve"> </w:t>
      </w:r>
      <w:r w:rsidRPr="00613995">
        <w:t>от</w:t>
      </w:r>
      <w:r w:rsidRPr="00613995">
        <w:rPr>
          <w:spacing w:val="-14"/>
        </w:rPr>
        <w:t xml:space="preserve"> </w:t>
      </w:r>
      <w:r w:rsidRPr="00613995">
        <w:t>директора</w:t>
      </w:r>
      <w:r w:rsidRPr="00613995">
        <w:rPr>
          <w:spacing w:val="6"/>
        </w:rPr>
        <w:t xml:space="preserve"> </w:t>
      </w:r>
      <w:r w:rsidRPr="00613995">
        <w:t>на</w:t>
      </w:r>
      <w:r w:rsidRPr="00613995">
        <w:rPr>
          <w:spacing w:val="-3"/>
        </w:rPr>
        <w:t xml:space="preserve"> </w:t>
      </w:r>
      <w:r w:rsidR="00660770" w:rsidRPr="00613995">
        <w:t>учили</w:t>
      </w:r>
      <w:r w:rsidRPr="00613995">
        <w:t>щето.</w:t>
      </w:r>
    </w:p>
    <w:p w:rsidR="00A22690" w:rsidRPr="00613995" w:rsidRDefault="00B370EC" w:rsidP="00451B38">
      <w:pPr>
        <w:spacing w:before="139" w:line="376" w:lineRule="auto"/>
        <w:ind w:left="154" w:right="127" w:firstLine="695"/>
        <w:jc w:val="both"/>
      </w:pPr>
      <w:r w:rsidRPr="00613995">
        <w:t xml:space="preserve">Достъпът до обществена информация се предоставя въз основа на </w:t>
      </w:r>
      <w:r w:rsidR="00660770" w:rsidRPr="00613995">
        <w:t>писмен</w:t>
      </w:r>
      <w:r w:rsidRPr="00613995">
        <w:t xml:space="preserve">о заявление или устно запитване. Заявлението се счита за писмено </w:t>
      </w:r>
      <w:r w:rsidR="00660770" w:rsidRPr="00613995">
        <w:t>и</w:t>
      </w:r>
      <w:r w:rsidRPr="00613995">
        <w:t xml:space="preserve"> в случаите, когато</w:t>
      </w:r>
      <w:r w:rsidRPr="00613995">
        <w:rPr>
          <w:spacing w:val="-24"/>
        </w:rPr>
        <w:t xml:space="preserve"> </w:t>
      </w:r>
      <w:r w:rsidRPr="00613995">
        <w:t xml:space="preserve">е </w:t>
      </w:r>
      <w:r w:rsidR="00660770" w:rsidRPr="00613995">
        <w:t>направено по елект</w:t>
      </w:r>
      <w:r w:rsidRPr="00613995">
        <w:t xml:space="preserve">ронен път на ел. адрес </w:t>
      </w:r>
      <w:hyperlink r:id="rId7" w:history="1">
        <w:r w:rsidR="00613995" w:rsidRPr="00D5470C">
          <w:rPr>
            <w:rStyle w:val="Hyperlink"/>
            <w:lang w:val="en-US"/>
          </w:rPr>
          <w:t>pgsa_nf_pl@abv.bg</w:t>
        </w:r>
      </w:hyperlink>
      <w:r w:rsidR="00660770" w:rsidRPr="00613995">
        <w:t>.</w:t>
      </w:r>
      <w:r w:rsidR="00613995">
        <w:t xml:space="preserve"> </w:t>
      </w:r>
      <w:r w:rsidR="00660770" w:rsidRPr="00613995">
        <w:t xml:space="preserve"> В тези</w:t>
      </w:r>
      <w:r w:rsidRPr="00613995">
        <w:t xml:space="preserve"> случаи не се </w:t>
      </w:r>
      <w:r w:rsidR="00660770" w:rsidRPr="00613995">
        <w:t>изи</w:t>
      </w:r>
      <w:r w:rsidRPr="00613995">
        <w:t xml:space="preserve">сква подпис съгласно изискванията на Закона за електронния документ </w:t>
      </w:r>
      <w:r w:rsidR="00660770" w:rsidRPr="00613995">
        <w:t>и</w:t>
      </w:r>
      <w:r w:rsidRPr="00613995">
        <w:t xml:space="preserve"> </w:t>
      </w:r>
      <w:r w:rsidR="00660770" w:rsidRPr="00613995">
        <w:t>електронни</w:t>
      </w:r>
      <w:r w:rsidRPr="00613995">
        <w:t>те удостоверителни</w:t>
      </w:r>
      <w:r w:rsidRPr="00613995">
        <w:rPr>
          <w:spacing w:val="9"/>
        </w:rPr>
        <w:t xml:space="preserve"> </w:t>
      </w:r>
      <w:r w:rsidRPr="00613995">
        <w:t>услуги.</w:t>
      </w:r>
    </w:p>
    <w:p w:rsidR="00A22690" w:rsidRPr="00613995" w:rsidRDefault="00B370EC" w:rsidP="00451B38">
      <w:pPr>
        <w:spacing w:before="138"/>
        <w:ind w:left="871"/>
        <w:jc w:val="both"/>
      </w:pPr>
      <w:r w:rsidRPr="00613995">
        <w:lastRenderedPageBreak/>
        <w:t>Заявл</w:t>
      </w:r>
      <w:r w:rsidR="00660770" w:rsidRPr="00613995">
        <w:t>е</w:t>
      </w:r>
      <w:r w:rsidR="007E1EC5">
        <w:t>нията за достьп до обще</w:t>
      </w:r>
      <w:r w:rsidRPr="00613995">
        <w:t xml:space="preserve">ствена информация подлежат </w:t>
      </w:r>
      <w:r w:rsidR="00660770" w:rsidRPr="00613995">
        <w:t>н</w:t>
      </w:r>
      <w:r w:rsidRPr="00613995">
        <w:t xml:space="preserve">а </w:t>
      </w:r>
      <w:r w:rsidR="00660770" w:rsidRPr="00613995">
        <w:t>задължи</w:t>
      </w:r>
      <w:r w:rsidRPr="00613995">
        <w:t>телна</w:t>
      </w:r>
    </w:p>
    <w:p w:rsidR="00A22690" w:rsidRPr="00613995" w:rsidRDefault="00B370EC" w:rsidP="00451B38">
      <w:pPr>
        <w:pStyle w:val="BodyText"/>
        <w:spacing w:before="158"/>
        <w:ind w:right="3720"/>
        <w:jc w:val="both"/>
        <w:rPr>
          <w:sz w:val="22"/>
          <w:szCs w:val="22"/>
        </w:rPr>
      </w:pPr>
      <w:r w:rsidRPr="00613995">
        <w:rPr>
          <w:sz w:val="22"/>
          <w:szCs w:val="22"/>
        </w:rPr>
        <w:t>регистрация със самостоятелен регистрационен индекс.</w:t>
      </w:r>
    </w:p>
    <w:p w:rsidR="00A22690" w:rsidRPr="00613995" w:rsidRDefault="00A22690" w:rsidP="00451B38">
      <w:pPr>
        <w:pStyle w:val="BodyText"/>
        <w:spacing w:before="9"/>
        <w:jc w:val="both"/>
        <w:rPr>
          <w:sz w:val="22"/>
          <w:szCs w:val="22"/>
        </w:rPr>
      </w:pPr>
    </w:p>
    <w:p w:rsidR="00A22690" w:rsidRPr="00613995" w:rsidRDefault="00B370EC" w:rsidP="00451B38">
      <w:pPr>
        <w:pStyle w:val="BodyText"/>
        <w:spacing w:before="1" w:line="367" w:lineRule="auto"/>
        <w:ind w:left="172" w:right="125" w:firstLine="691"/>
        <w:jc w:val="both"/>
        <w:rPr>
          <w:sz w:val="22"/>
          <w:szCs w:val="22"/>
        </w:rPr>
      </w:pPr>
      <w:r w:rsidRPr="00613995">
        <w:rPr>
          <w:sz w:val="22"/>
          <w:szCs w:val="22"/>
        </w:rPr>
        <w:t>Писмените заявления по Закона за достъп до обществена информация се подават</w:t>
      </w:r>
      <w:r w:rsidRPr="00613995">
        <w:rPr>
          <w:spacing w:val="-29"/>
          <w:sz w:val="22"/>
          <w:szCs w:val="22"/>
        </w:rPr>
        <w:t xml:space="preserve"> </w:t>
      </w:r>
      <w:r w:rsidRPr="00613995">
        <w:rPr>
          <w:sz w:val="22"/>
          <w:szCs w:val="22"/>
        </w:rPr>
        <w:t xml:space="preserve">в канцеларията и се регистрират в регистъра за входяща поща. Получените по електронен път заявления в </w:t>
      </w:r>
      <w:r w:rsidR="00660770" w:rsidRPr="00613995">
        <w:rPr>
          <w:sz w:val="22"/>
          <w:szCs w:val="22"/>
        </w:rPr>
        <w:t>н</w:t>
      </w:r>
      <w:r w:rsidRPr="00613995">
        <w:rPr>
          <w:sz w:val="22"/>
          <w:szCs w:val="22"/>
        </w:rPr>
        <w:t xml:space="preserve">еработни дни се регистрират в регистъра за входяща </w:t>
      </w:r>
      <w:r w:rsidR="00660770" w:rsidRPr="00613995">
        <w:rPr>
          <w:sz w:val="22"/>
          <w:szCs w:val="22"/>
        </w:rPr>
        <w:t>п</w:t>
      </w:r>
      <w:r w:rsidRPr="00613995">
        <w:rPr>
          <w:sz w:val="22"/>
          <w:szCs w:val="22"/>
        </w:rPr>
        <w:t xml:space="preserve">оща от служител </w:t>
      </w:r>
      <w:r w:rsidR="00660770" w:rsidRPr="00613995">
        <w:rPr>
          <w:sz w:val="22"/>
          <w:szCs w:val="22"/>
        </w:rPr>
        <w:t>Върбинка Кунчева първи</w:t>
      </w:r>
      <w:r w:rsidRPr="00613995">
        <w:rPr>
          <w:sz w:val="22"/>
          <w:szCs w:val="22"/>
        </w:rPr>
        <w:t>я работен ден след постъпването</w:t>
      </w:r>
      <w:r w:rsidRPr="00613995">
        <w:rPr>
          <w:spacing w:val="7"/>
          <w:sz w:val="22"/>
          <w:szCs w:val="22"/>
        </w:rPr>
        <w:t xml:space="preserve"> </w:t>
      </w:r>
      <w:r w:rsidRPr="00613995">
        <w:rPr>
          <w:sz w:val="22"/>
          <w:szCs w:val="22"/>
        </w:rPr>
        <w:t>им.</w:t>
      </w:r>
    </w:p>
    <w:p w:rsidR="00A22690" w:rsidRPr="00613995" w:rsidRDefault="00B370EC" w:rsidP="00451B38">
      <w:pPr>
        <w:pStyle w:val="BodyText"/>
        <w:spacing w:before="155"/>
        <w:ind w:left="965"/>
        <w:jc w:val="both"/>
        <w:rPr>
          <w:sz w:val="22"/>
          <w:szCs w:val="22"/>
        </w:rPr>
      </w:pPr>
      <w:r w:rsidRPr="00613995">
        <w:rPr>
          <w:sz w:val="22"/>
          <w:szCs w:val="22"/>
        </w:rPr>
        <w:t>Заявленията за достъп до обществена информация се разглеждат в 14-днев</w:t>
      </w:r>
      <w:r w:rsidR="00660770" w:rsidRPr="00613995">
        <w:rPr>
          <w:sz w:val="22"/>
          <w:szCs w:val="22"/>
        </w:rPr>
        <w:t>е</w:t>
      </w:r>
      <w:r w:rsidRPr="00613995">
        <w:rPr>
          <w:sz w:val="22"/>
          <w:szCs w:val="22"/>
        </w:rPr>
        <w:t>н срок</w:t>
      </w:r>
    </w:p>
    <w:p w:rsidR="00A22690" w:rsidRPr="00613995" w:rsidRDefault="00660770" w:rsidP="00451B38">
      <w:pPr>
        <w:spacing w:before="158"/>
        <w:ind w:left="177"/>
        <w:jc w:val="both"/>
      </w:pPr>
      <w:r w:rsidRPr="00613995">
        <w:t>от</w:t>
      </w:r>
      <w:r w:rsidR="00B370EC" w:rsidRPr="00613995">
        <w:t xml:space="preserve"> датата на регистрирането им по реда на Глава трета, раздел 11 от ЗДОИ.</w:t>
      </w:r>
    </w:p>
    <w:p w:rsidR="00A22690" w:rsidRPr="00613995" w:rsidRDefault="00A22690" w:rsidP="00451B38">
      <w:pPr>
        <w:jc w:val="both"/>
      </w:pPr>
    </w:p>
    <w:p w:rsidR="00A22690" w:rsidRPr="00613995" w:rsidRDefault="00B370EC" w:rsidP="00451B38">
      <w:pPr>
        <w:pStyle w:val="BodyText"/>
        <w:spacing w:before="90"/>
        <w:ind w:left="857"/>
        <w:jc w:val="both"/>
        <w:rPr>
          <w:sz w:val="22"/>
          <w:szCs w:val="22"/>
        </w:rPr>
      </w:pPr>
      <w:r w:rsidRPr="00613995">
        <w:rPr>
          <w:sz w:val="22"/>
          <w:szCs w:val="22"/>
        </w:rPr>
        <w:t>Заявлението за предоставяне н</w:t>
      </w:r>
      <w:r w:rsidR="001C38D2">
        <w:rPr>
          <w:sz w:val="22"/>
          <w:szCs w:val="22"/>
        </w:rPr>
        <w:t>а достъп до обществена информаци</w:t>
      </w:r>
      <w:r w:rsidRPr="00613995">
        <w:rPr>
          <w:sz w:val="22"/>
          <w:szCs w:val="22"/>
        </w:rPr>
        <w:t>я трябва да</w:t>
      </w:r>
      <w:r w:rsidR="00660770" w:rsidRPr="00613995">
        <w:rPr>
          <w:sz w:val="22"/>
          <w:szCs w:val="22"/>
        </w:rPr>
        <w:t xml:space="preserve"> съдържа:</w:t>
      </w:r>
    </w:p>
    <w:p w:rsidR="00A22690" w:rsidRPr="00613995" w:rsidRDefault="00A22690" w:rsidP="00451B38">
      <w:pPr>
        <w:pStyle w:val="BodyText"/>
        <w:spacing w:before="7"/>
        <w:jc w:val="both"/>
        <w:rPr>
          <w:sz w:val="22"/>
          <w:szCs w:val="22"/>
        </w:rPr>
      </w:pPr>
    </w:p>
    <w:p w:rsidR="00A22690" w:rsidRPr="00613995" w:rsidRDefault="00613995" w:rsidP="00451B38">
      <w:pPr>
        <w:pStyle w:val="ListParagraph"/>
        <w:numPr>
          <w:ilvl w:val="0"/>
          <w:numId w:val="1"/>
        </w:numPr>
        <w:tabs>
          <w:tab w:val="left" w:pos="1106"/>
        </w:tabs>
        <w:spacing w:before="1"/>
        <w:jc w:val="both"/>
      </w:pPr>
      <w:r>
        <w:t>Т</w:t>
      </w:r>
      <w:r w:rsidR="00B370EC" w:rsidRPr="00613995">
        <w:t>рите имена, съответно наименованието и седалището на</w:t>
      </w:r>
      <w:r w:rsidR="00B370EC" w:rsidRPr="00613995">
        <w:rPr>
          <w:spacing w:val="-8"/>
        </w:rPr>
        <w:t xml:space="preserve"> </w:t>
      </w:r>
      <w:r w:rsidR="00B370EC" w:rsidRPr="00613995">
        <w:t>заяв</w:t>
      </w:r>
      <w:r w:rsidR="00660770" w:rsidRPr="00613995">
        <w:t>и</w:t>
      </w:r>
      <w:r w:rsidR="00B370EC" w:rsidRPr="00613995">
        <w:t>теля;</w:t>
      </w:r>
    </w:p>
    <w:p w:rsidR="00A22690" w:rsidRPr="00613995" w:rsidRDefault="00A22690" w:rsidP="00451B38">
      <w:pPr>
        <w:pStyle w:val="BodyText"/>
        <w:spacing w:before="4"/>
        <w:jc w:val="both"/>
        <w:rPr>
          <w:sz w:val="22"/>
          <w:szCs w:val="22"/>
        </w:rPr>
      </w:pPr>
    </w:p>
    <w:p w:rsidR="00A22690" w:rsidRPr="00613995" w:rsidRDefault="00613995" w:rsidP="00451B38">
      <w:pPr>
        <w:pStyle w:val="ListParagraph"/>
        <w:numPr>
          <w:ilvl w:val="0"/>
          <w:numId w:val="1"/>
        </w:numPr>
        <w:tabs>
          <w:tab w:val="left" w:pos="1106"/>
        </w:tabs>
        <w:spacing w:before="1"/>
        <w:ind w:hanging="242"/>
        <w:jc w:val="both"/>
      </w:pPr>
      <w:r>
        <w:t>О</w:t>
      </w:r>
      <w:r w:rsidR="00B370EC" w:rsidRPr="00613995">
        <w:t>писание на исканата</w:t>
      </w:r>
      <w:r w:rsidR="00B370EC" w:rsidRPr="00613995">
        <w:rPr>
          <w:spacing w:val="23"/>
        </w:rPr>
        <w:t xml:space="preserve"> </w:t>
      </w:r>
      <w:r w:rsidR="00B370EC" w:rsidRPr="00613995">
        <w:t>информация;</w:t>
      </w:r>
    </w:p>
    <w:p w:rsidR="00A22690" w:rsidRPr="00613995" w:rsidRDefault="00A22690" w:rsidP="00451B38">
      <w:pPr>
        <w:pStyle w:val="BodyText"/>
        <w:spacing w:before="4"/>
        <w:jc w:val="both"/>
        <w:rPr>
          <w:sz w:val="22"/>
          <w:szCs w:val="22"/>
        </w:rPr>
      </w:pPr>
    </w:p>
    <w:p w:rsidR="00A22690" w:rsidRPr="00613995" w:rsidRDefault="00613995" w:rsidP="00613995">
      <w:pPr>
        <w:pStyle w:val="ListParagraph"/>
        <w:numPr>
          <w:ilvl w:val="0"/>
          <w:numId w:val="1"/>
        </w:numPr>
        <w:tabs>
          <w:tab w:val="left" w:pos="1134"/>
        </w:tabs>
        <w:ind w:left="1180" w:hanging="257"/>
        <w:jc w:val="both"/>
      </w:pPr>
      <w:r>
        <w:t>П</w:t>
      </w:r>
      <w:r w:rsidR="00B370EC" w:rsidRPr="00613995">
        <w:t>редпочитаната</w:t>
      </w:r>
      <w:r w:rsidR="00B370EC" w:rsidRPr="00613995">
        <w:rPr>
          <w:spacing w:val="-20"/>
        </w:rPr>
        <w:t xml:space="preserve"> </w:t>
      </w:r>
      <w:r w:rsidR="00B370EC" w:rsidRPr="00613995">
        <w:t>форма</w:t>
      </w:r>
      <w:r w:rsidR="00B370EC" w:rsidRPr="00613995">
        <w:rPr>
          <w:spacing w:val="-1"/>
        </w:rPr>
        <w:t xml:space="preserve"> </w:t>
      </w:r>
      <w:r w:rsidR="00B370EC" w:rsidRPr="00613995">
        <w:t>за</w:t>
      </w:r>
      <w:r w:rsidR="00B370EC" w:rsidRPr="00613995">
        <w:rPr>
          <w:spacing w:val="-17"/>
        </w:rPr>
        <w:t xml:space="preserve"> </w:t>
      </w:r>
      <w:r w:rsidR="00B370EC" w:rsidRPr="00613995">
        <w:t>предоставяне</w:t>
      </w:r>
      <w:r w:rsidR="00B370EC" w:rsidRPr="00613995">
        <w:rPr>
          <w:spacing w:val="6"/>
        </w:rPr>
        <w:t xml:space="preserve"> </w:t>
      </w:r>
      <w:r w:rsidR="00B370EC" w:rsidRPr="00613995">
        <w:t>на</w:t>
      </w:r>
      <w:r w:rsidR="00B370EC" w:rsidRPr="00613995">
        <w:rPr>
          <w:spacing w:val="-21"/>
        </w:rPr>
        <w:t xml:space="preserve"> </w:t>
      </w:r>
      <w:r w:rsidR="00B370EC" w:rsidRPr="00613995">
        <w:t>достъп до</w:t>
      </w:r>
      <w:r w:rsidR="00B370EC" w:rsidRPr="00613995">
        <w:rPr>
          <w:spacing w:val="-12"/>
        </w:rPr>
        <w:t xml:space="preserve"> </w:t>
      </w:r>
      <w:r w:rsidR="00660770" w:rsidRPr="00613995">
        <w:rPr>
          <w:spacing w:val="-12"/>
        </w:rPr>
        <w:t>и</w:t>
      </w:r>
      <w:r w:rsidR="00B370EC" w:rsidRPr="00613995">
        <w:t>сканата</w:t>
      </w:r>
      <w:r w:rsidR="00B370EC" w:rsidRPr="00613995">
        <w:rPr>
          <w:spacing w:val="3"/>
        </w:rPr>
        <w:t xml:space="preserve"> </w:t>
      </w:r>
      <w:r w:rsidR="00B370EC" w:rsidRPr="00613995">
        <w:t>информация;</w:t>
      </w:r>
    </w:p>
    <w:p w:rsidR="00A22690" w:rsidRPr="00613995" w:rsidRDefault="00A22690" w:rsidP="00451B38">
      <w:pPr>
        <w:pStyle w:val="BodyText"/>
        <w:spacing w:before="5"/>
        <w:jc w:val="both"/>
        <w:rPr>
          <w:sz w:val="22"/>
          <w:szCs w:val="22"/>
        </w:rPr>
      </w:pPr>
    </w:p>
    <w:p w:rsidR="00A22690" w:rsidRPr="00613995" w:rsidRDefault="001C38D2" w:rsidP="00C55724">
      <w:pPr>
        <w:pStyle w:val="ListParagraph"/>
        <w:numPr>
          <w:ilvl w:val="0"/>
          <w:numId w:val="1"/>
        </w:numPr>
        <w:tabs>
          <w:tab w:val="left" w:pos="1178"/>
        </w:tabs>
        <w:spacing w:line="369" w:lineRule="auto"/>
        <w:ind w:left="851" w:right="156" w:firstLine="13"/>
        <w:jc w:val="both"/>
      </w:pPr>
      <w:r>
        <w:t>А</w:t>
      </w:r>
      <w:r w:rsidR="00B370EC" w:rsidRPr="00613995">
        <w:t>дреса за кореспонденция със заявителя. Ак</w:t>
      </w:r>
      <w:r w:rsidR="00660770" w:rsidRPr="00613995">
        <w:t>о в</w:t>
      </w:r>
      <w:r w:rsidR="00B370EC" w:rsidRPr="00613995">
        <w:rPr>
          <w:w w:val="95"/>
        </w:rPr>
        <w:t xml:space="preserve"> </w:t>
      </w:r>
      <w:r w:rsidR="00660770" w:rsidRPr="00613995">
        <w:rPr>
          <w:w w:val="95"/>
        </w:rPr>
        <w:t>з</w:t>
      </w:r>
      <w:r w:rsidR="00B370EC" w:rsidRPr="00613995">
        <w:t>аявлен</w:t>
      </w:r>
      <w:r w:rsidR="00660770" w:rsidRPr="00613995">
        <w:t>иет</w:t>
      </w:r>
      <w:r w:rsidR="00B370EC" w:rsidRPr="00613995">
        <w:t>о не се съдържат данните по т. 1, т. 2 и т. 4, то се оставя без</w:t>
      </w:r>
      <w:r w:rsidR="00B370EC" w:rsidRPr="00613995">
        <w:rPr>
          <w:spacing w:val="-5"/>
        </w:rPr>
        <w:t xml:space="preserve"> </w:t>
      </w:r>
      <w:r w:rsidR="00B370EC" w:rsidRPr="00613995">
        <w:t>разглеждане.</w:t>
      </w:r>
    </w:p>
    <w:p w:rsidR="00A22690" w:rsidRPr="00613995" w:rsidRDefault="00B370EC" w:rsidP="00451B38">
      <w:pPr>
        <w:pStyle w:val="BodyText"/>
        <w:spacing w:before="143" w:line="362" w:lineRule="auto"/>
        <w:ind w:left="169" w:right="147" w:firstLine="702"/>
        <w:jc w:val="both"/>
        <w:rPr>
          <w:sz w:val="22"/>
          <w:szCs w:val="22"/>
        </w:rPr>
      </w:pPr>
      <w:r w:rsidRPr="00613995">
        <w:rPr>
          <w:sz w:val="22"/>
          <w:szCs w:val="22"/>
        </w:rPr>
        <w:t>В</w:t>
      </w:r>
      <w:r w:rsidRPr="00613995">
        <w:rPr>
          <w:spacing w:val="-11"/>
          <w:sz w:val="22"/>
          <w:szCs w:val="22"/>
        </w:rPr>
        <w:t xml:space="preserve"> </w:t>
      </w:r>
      <w:r w:rsidRPr="00613995">
        <w:rPr>
          <w:sz w:val="22"/>
          <w:szCs w:val="22"/>
        </w:rPr>
        <w:t>случай</w:t>
      </w:r>
      <w:r w:rsidRPr="00613995">
        <w:rPr>
          <w:spacing w:val="-2"/>
          <w:sz w:val="22"/>
          <w:szCs w:val="22"/>
        </w:rPr>
        <w:t xml:space="preserve"> </w:t>
      </w:r>
      <w:r w:rsidRPr="00613995">
        <w:rPr>
          <w:sz w:val="22"/>
          <w:szCs w:val="22"/>
        </w:rPr>
        <w:t>че</w:t>
      </w:r>
      <w:r w:rsidRPr="00613995">
        <w:rPr>
          <w:spacing w:val="-13"/>
          <w:sz w:val="22"/>
          <w:szCs w:val="22"/>
        </w:rPr>
        <w:t xml:space="preserve"> </w:t>
      </w:r>
      <w:r w:rsidRPr="00613995">
        <w:rPr>
          <w:sz w:val="22"/>
          <w:szCs w:val="22"/>
        </w:rPr>
        <w:t>не</w:t>
      </w:r>
      <w:r w:rsidRPr="00613995">
        <w:rPr>
          <w:spacing w:val="-14"/>
          <w:sz w:val="22"/>
          <w:szCs w:val="22"/>
        </w:rPr>
        <w:t xml:space="preserve"> </w:t>
      </w:r>
      <w:r w:rsidRPr="00613995">
        <w:rPr>
          <w:sz w:val="22"/>
          <w:szCs w:val="22"/>
        </w:rPr>
        <w:t>е</w:t>
      </w:r>
      <w:r w:rsidRPr="00613995">
        <w:rPr>
          <w:spacing w:val="-14"/>
          <w:sz w:val="22"/>
          <w:szCs w:val="22"/>
        </w:rPr>
        <w:t xml:space="preserve"> </w:t>
      </w:r>
      <w:r w:rsidRPr="00613995">
        <w:rPr>
          <w:sz w:val="22"/>
          <w:szCs w:val="22"/>
        </w:rPr>
        <w:t>ясно</w:t>
      </w:r>
      <w:r w:rsidRPr="00613995">
        <w:rPr>
          <w:spacing w:val="-9"/>
          <w:sz w:val="22"/>
          <w:szCs w:val="22"/>
        </w:rPr>
        <w:t xml:space="preserve"> </w:t>
      </w:r>
      <w:r w:rsidRPr="00613995">
        <w:rPr>
          <w:sz w:val="22"/>
          <w:szCs w:val="22"/>
        </w:rPr>
        <w:t>точно</w:t>
      </w:r>
      <w:r w:rsidRPr="00613995">
        <w:rPr>
          <w:spacing w:val="-8"/>
          <w:sz w:val="22"/>
          <w:szCs w:val="22"/>
        </w:rPr>
        <w:t xml:space="preserve"> </w:t>
      </w:r>
      <w:r w:rsidRPr="00613995">
        <w:rPr>
          <w:sz w:val="22"/>
          <w:szCs w:val="22"/>
        </w:rPr>
        <w:t>каква</w:t>
      </w:r>
      <w:r w:rsidRPr="00613995">
        <w:rPr>
          <w:spacing w:val="-12"/>
          <w:sz w:val="22"/>
          <w:szCs w:val="22"/>
        </w:rPr>
        <w:t xml:space="preserve"> </w:t>
      </w:r>
      <w:r w:rsidRPr="00613995">
        <w:rPr>
          <w:sz w:val="22"/>
          <w:szCs w:val="22"/>
        </w:rPr>
        <w:t>информация</w:t>
      </w:r>
      <w:r w:rsidRPr="00613995">
        <w:rPr>
          <w:spacing w:val="-3"/>
          <w:sz w:val="22"/>
          <w:szCs w:val="22"/>
        </w:rPr>
        <w:t xml:space="preserve"> </w:t>
      </w:r>
      <w:r w:rsidRPr="00613995">
        <w:rPr>
          <w:sz w:val="22"/>
          <w:szCs w:val="22"/>
        </w:rPr>
        <w:t>се</w:t>
      </w:r>
      <w:r w:rsidRPr="00613995">
        <w:rPr>
          <w:spacing w:val="-20"/>
          <w:sz w:val="22"/>
          <w:szCs w:val="22"/>
        </w:rPr>
        <w:t xml:space="preserve"> </w:t>
      </w:r>
      <w:r w:rsidRPr="00613995">
        <w:rPr>
          <w:sz w:val="22"/>
          <w:szCs w:val="22"/>
        </w:rPr>
        <w:t>иска</w:t>
      </w:r>
      <w:r w:rsidRPr="00613995">
        <w:rPr>
          <w:spacing w:val="-14"/>
          <w:sz w:val="22"/>
          <w:szCs w:val="22"/>
        </w:rPr>
        <w:t xml:space="preserve"> </w:t>
      </w:r>
      <w:r w:rsidRPr="00613995">
        <w:rPr>
          <w:sz w:val="22"/>
          <w:szCs w:val="22"/>
        </w:rPr>
        <w:t>или</w:t>
      </w:r>
      <w:r w:rsidRPr="00613995">
        <w:rPr>
          <w:spacing w:val="-13"/>
          <w:sz w:val="22"/>
          <w:szCs w:val="22"/>
        </w:rPr>
        <w:t xml:space="preserve"> </w:t>
      </w:r>
      <w:r w:rsidRPr="00613995">
        <w:rPr>
          <w:sz w:val="22"/>
          <w:szCs w:val="22"/>
        </w:rPr>
        <w:t>когато</w:t>
      </w:r>
      <w:r w:rsidRPr="00613995">
        <w:rPr>
          <w:spacing w:val="-13"/>
          <w:sz w:val="22"/>
          <w:szCs w:val="22"/>
        </w:rPr>
        <w:t xml:space="preserve"> </w:t>
      </w:r>
      <w:r w:rsidRPr="00613995">
        <w:rPr>
          <w:sz w:val="22"/>
          <w:szCs w:val="22"/>
        </w:rPr>
        <w:t>тя</w:t>
      </w:r>
      <w:r w:rsidRPr="00613995">
        <w:rPr>
          <w:spacing w:val="-18"/>
          <w:sz w:val="22"/>
          <w:szCs w:val="22"/>
        </w:rPr>
        <w:t xml:space="preserve"> </w:t>
      </w:r>
      <w:r w:rsidRPr="00613995">
        <w:rPr>
          <w:sz w:val="22"/>
          <w:szCs w:val="22"/>
        </w:rPr>
        <w:t>е</w:t>
      </w:r>
      <w:r w:rsidR="00660770" w:rsidRPr="00613995">
        <w:rPr>
          <w:spacing w:val="-25"/>
          <w:sz w:val="22"/>
          <w:szCs w:val="22"/>
        </w:rPr>
        <w:t xml:space="preserve"> ф</w:t>
      </w:r>
      <w:r w:rsidRPr="00613995">
        <w:rPr>
          <w:sz w:val="22"/>
          <w:szCs w:val="22"/>
        </w:rPr>
        <w:t xml:space="preserve">ормулирана много </w:t>
      </w:r>
      <w:r w:rsidRPr="00F90676">
        <w:rPr>
          <w:sz w:val="22"/>
          <w:szCs w:val="22"/>
        </w:rPr>
        <w:lastRenderedPageBreak/>
        <w:t>общо</w:t>
      </w:r>
      <w:r w:rsidRPr="00613995">
        <w:rPr>
          <w:i/>
          <w:sz w:val="22"/>
          <w:szCs w:val="22"/>
        </w:rPr>
        <w:t>,</w:t>
      </w:r>
      <w:r w:rsidRPr="00613995">
        <w:rPr>
          <w:i/>
          <w:spacing w:val="-18"/>
          <w:sz w:val="22"/>
          <w:szCs w:val="22"/>
        </w:rPr>
        <w:t xml:space="preserve"> </w:t>
      </w:r>
      <w:r w:rsidR="00F90676">
        <w:rPr>
          <w:sz w:val="22"/>
          <w:szCs w:val="22"/>
        </w:rPr>
        <w:t>зая</w:t>
      </w:r>
      <w:r w:rsidRPr="00613995">
        <w:rPr>
          <w:sz w:val="22"/>
          <w:szCs w:val="22"/>
        </w:rPr>
        <w:t>вителят</w:t>
      </w:r>
      <w:r w:rsidRPr="00613995">
        <w:rPr>
          <w:spacing w:val="-1"/>
          <w:sz w:val="22"/>
          <w:szCs w:val="22"/>
        </w:rPr>
        <w:t xml:space="preserve"> </w:t>
      </w:r>
      <w:r w:rsidRPr="00613995">
        <w:rPr>
          <w:sz w:val="22"/>
          <w:szCs w:val="22"/>
        </w:rPr>
        <w:t>се</w:t>
      </w:r>
      <w:r w:rsidRPr="00613995">
        <w:rPr>
          <w:spacing w:val="-11"/>
          <w:sz w:val="22"/>
          <w:szCs w:val="22"/>
        </w:rPr>
        <w:t xml:space="preserve"> </w:t>
      </w:r>
      <w:r w:rsidRPr="00613995">
        <w:rPr>
          <w:sz w:val="22"/>
          <w:szCs w:val="22"/>
        </w:rPr>
        <w:t>уведомява</w:t>
      </w:r>
      <w:r w:rsidRPr="00613995">
        <w:rPr>
          <w:spacing w:val="-1"/>
          <w:sz w:val="22"/>
          <w:szCs w:val="22"/>
        </w:rPr>
        <w:t xml:space="preserve"> </w:t>
      </w:r>
      <w:r w:rsidRPr="00613995">
        <w:rPr>
          <w:sz w:val="22"/>
          <w:szCs w:val="22"/>
        </w:rPr>
        <w:t>за</w:t>
      </w:r>
      <w:r w:rsidRPr="00613995">
        <w:rPr>
          <w:spacing w:val="-8"/>
          <w:sz w:val="22"/>
          <w:szCs w:val="22"/>
        </w:rPr>
        <w:t xml:space="preserve"> </w:t>
      </w:r>
      <w:r w:rsidRPr="00613995">
        <w:rPr>
          <w:sz w:val="22"/>
          <w:szCs w:val="22"/>
        </w:rPr>
        <w:t>това</w:t>
      </w:r>
      <w:r w:rsidRPr="00613995">
        <w:rPr>
          <w:spacing w:val="-3"/>
          <w:sz w:val="22"/>
          <w:szCs w:val="22"/>
        </w:rPr>
        <w:t xml:space="preserve"> </w:t>
      </w:r>
      <w:r w:rsidRPr="00613995">
        <w:rPr>
          <w:sz w:val="22"/>
          <w:szCs w:val="22"/>
        </w:rPr>
        <w:t>и</w:t>
      </w:r>
      <w:r w:rsidRPr="00613995">
        <w:rPr>
          <w:spacing w:val="-9"/>
          <w:sz w:val="22"/>
          <w:szCs w:val="22"/>
        </w:rPr>
        <w:t xml:space="preserve"> </w:t>
      </w:r>
      <w:r w:rsidR="00660770" w:rsidRPr="00613995">
        <w:rPr>
          <w:spacing w:val="-9"/>
          <w:sz w:val="22"/>
          <w:szCs w:val="22"/>
        </w:rPr>
        <w:t>и</w:t>
      </w:r>
      <w:r w:rsidRPr="00613995">
        <w:rPr>
          <w:sz w:val="22"/>
          <w:szCs w:val="22"/>
        </w:rPr>
        <w:t>ма</w:t>
      </w:r>
      <w:r w:rsidRPr="00613995">
        <w:rPr>
          <w:spacing w:val="-5"/>
          <w:sz w:val="22"/>
          <w:szCs w:val="22"/>
        </w:rPr>
        <w:t xml:space="preserve"> </w:t>
      </w:r>
      <w:r w:rsidRPr="00613995">
        <w:rPr>
          <w:sz w:val="22"/>
          <w:szCs w:val="22"/>
        </w:rPr>
        <w:t>право</w:t>
      </w:r>
      <w:r w:rsidRPr="00613995">
        <w:rPr>
          <w:spacing w:val="-9"/>
          <w:sz w:val="22"/>
          <w:szCs w:val="22"/>
        </w:rPr>
        <w:t xml:space="preserve"> </w:t>
      </w:r>
      <w:r w:rsidRPr="00613995">
        <w:rPr>
          <w:sz w:val="22"/>
          <w:szCs w:val="22"/>
        </w:rPr>
        <w:t>да</w:t>
      </w:r>
      <w:r w:rsidRPr="00613995">
        <w:rPr>
          <w:spacing w:val="-2"/>
          <w:sz w:val="22"/>
          <w:szCs w:val="22"/>
        </w:rPr>
        <w:t xml:space="preserve"> </w:t>
      </w:r>
      <w:r w:rsidRPr="00613995">
        <w:rPr>
          <w:sz w:val="22"/>
          <w:szCs w:val="22"/>
        </w:rPr>
        <w:t>уточни предмета</w:t>
      </w:r>
      <w:r w:rsidRPr="00613995">
        <w:rPr>
          <w:spacing w:val="4"/>
          <w:sz w:val="22"/>
          <w:szCs w:val="22"/>
        </w:rPr>
        <w:t xml:space="preserve"> </w:t>
      </w:r>
      <w:r w:rsidRPr="00613995">
        <w:rPr>
          <w:sz w:val="22"/>
          <w:szCs w:val="22"/>
        </w:rPr>
        <w:t>на</w:t>
      </w:r>
      <w:r w:rsidRPr="00613995">
        <w:rPr>
          <w:spacing w:val="-9"/>
          <w:sz w:val="22"/>
          <w:szCs w:val="22"/>
        </w:rPr>
        <w:t xml:space="preserve"> </w:t>
      </w:r>
      <w:r w:rsidRPr="00613995">
        <w:rPr>
          <w:sz w:val="22"/>
          <w:szCs w:val="22"/>
        </w:rPr>
        <w:t>исканата обществена информация в срок</w:t>
      </w:r>
      <w:r w:rsidR="00F90676">
        <w:rPr>
          <w:sz w:val="22"/>
          <w:szCs w:val="22"/>
        </w:rPr>
        <w:t>,</w:t>
      </w:r>
      <w:r w:rsidRPr="00613995">
        <w:rPr>
          <w:sz w:val="22"/>
          <w:szCs w:val="22"/>
        </w:rPr>
        <w:t xml:space="preserve"> не по-малък от 30 календарни</w:t>
      </w:r>
      <w:r w:rsidRPr="00613995">
        <w:rPr>
          <w:spacing w:val="22"/>
          <w:sz w:val="22"/>
          <w:szCs w:val="22"/>
        </w:rPr>
        <w:t xml:space="preserve"> </w:t>
      </w:r>
      <w:r w:rsidRPr="00613995">
        <w:rPr>
          <w:sz w:val="22"/>
          <w:szCs w:val="22"/>
        </w:rPr>
        <w:t>дн</w:t>
      </w:r>
      <w:r w:rsidR="00660770" w:rsidRPr="00613995">
        <w:rPr>
          <w:sz w:val="22"/>
          <w:szCs w:val="22"/>
        </w:rPr>
        <w:t>и</w:t>
      </w:r>
      <w:r w:rsidRPr="00613995">
        <w:rPr>
          <w:sz w:val="22"/>
          <w:szCs w:val="22"/>
        </w:rPr>
        <w:t>.</w:t>
      </w:r>
    </w:p>
    <w:p w:rsidR="00A22690" w:rsidRPr="00613995" w:rsidRDefault="00B370EC" w:rsidP="00451B38">
      <w:pPr>
        <w:pStyle w:val="BodyText"/>
        <w:spacing w:before="160"/>
        <w:ind w:left="867"/>
        <w:jc w:val="both"/>
        <w:rPr>
          <w:sz w:val="22"/>
          <w:szCs w:val="22"/>
        </w:rPr>
      </w:pPr>
      <w:r w:rsidRPr="00613995">
        <w:rPr>
          <w:sz w:val="22"/>
          <w:szCs w:val="22"/>
        </w:rPr>
        <w:t>Срокът за разглежда</w:t>
      </w:r>
      <w:r w:rsidR="00660770" w:rsidRPr="00613995">
        <w:rPr>
          <w:sz w:val="22"/>
          <w:szCs w:val="22"/>
        </w:rPr>
        <w:t>н</w:t>
      </w:r>
      <w:r w:rsidRPr="00613995">
        <w:rPr>
          <w:sz w:val="22"/>
          <w:szCs w:val="22"/>
        </w:rPr>
        <w:t>е на заявлението може да бъде удължен в следните случаи:</w:t>
      </w:r>
    </w:p>
    <w:p w:rsidR="00A22690" w:rsidRPr="00613995" w:rsidRDefault="00A22690" w:rsidP="00451B38">
      <w:pPr>
        <w:pStyle w:val="BodyText"/>
        <w:jc w:val="both"/>
        <w:rPr>
          <w:sz w:val="22"/>
          <w:szCs w:val="22"/>
        </w:rPr>
      </w:pPr>
    </w:p>
    <w:p w:rsidR="00A22690" w:rsidRPr="00613995" w:rsidRDefault="00B370EC" w:rsidP="00613995">
      <w:pPr>
        <w:pStyle w:val="BodyText"/>
        <w:numPr>
          <w:ilvl w:val="0"/>
          <w:numId w:val="2"/>
        </w:numPr>
        <w:spacing w:before="1" w:line="362" w:lineRule="auto"/>
        <w:ind w:left="993" w:right="137" w:firstLine="0"/>
        <w:jc w:val="both"/>
        <w:rPr>
          <w:sz w:val="22"/>
          <w:szCs w:val="22"/>
        </w:rPr>
      </w:pPr>
      <w:r w:rsidRPr="00613995">
        <w:rPr>
          <w:sz w:val="22"/>
          <w:szCs w:val="22"/>
        </w:rPr>
        <w:t>с</w:t>
      </w:r>
      <w:r w:rsidRPr="00613995">
        <w:rPr>
          <w:spacing w:val="-23"/>
          <w:sz w:val="22"/>
          <w:szCs w:val="22"/>
        </w:rPr>
        <w:t xml:space="preserve"> </w:t>
      </w:r>
      <w:r w:rsidRPr="00613995">
        <w:rPr>
          <w:sz w:val="22"/>
          <w:szCs w:val="22"/>
        </w:rPr>
        <w:t>10</w:t>
      </w:r>
      <w:r w:rsidRPr="00613995">
        <w:rPr>
          <w:spacing w:val="-24"/>
          <w:sz w:val="22"/>
          <w:szCs w:val="22"/>
        </w:rPr>
        <w:t xml:space="preserve"> </w:t>
      </w:r>
      <w:r w:rsidRPr="00613995">
        <w:rPr>
          <w:sz w:val="22"/>
          <w:szCs w:val="22"/>
        </w:rPr>
        <w:t>дни,</w:t>
      </w:r>
      <w:r w:rsidRPr="00613995">
        <w:rPr>
          <w:spacing w:val="-19"/>
          <w:sz w:val="22"/>
          <w:szCs w:val="22"/>
        </w:rPr>
        <w:t xml:space="preserve"> </w:t>
      </w:r>
      <w:r w:rsidRPr="00613995">
        <w:rPr>
          <w:sz w:val="22"/>
          <w:szCs w:val="22"/>
        </w:rPr>
        <w:t>когато</w:t>
      </w:r>
      <w:r w:rsidRPr="00613995">
        <w:rPr>
          <w:spacing w:val="-13"/>
          <w:sz w:val="22"/>
          <w:szCs w:val="22"/>
        </w:rPr>
        <w:t xml:space="preserve"> </w:t>
      </w:r>
      <w:r w:rsidRPr="00613995">
        <w:rPr>
          <w:sz w:val="22"/>
          <w:szCs w:val="22"/>
        </w:rPr>
        <w:t>поисканата</w:t>
      </w:r>
      <w:r w:rsidRPr="00613995">
        <w:rPr>
          <w:spacing w:val="-5"/>
          <w:sz w:val="22"/>
          <w:szCs w:val="22"/>
        </w:rPr>
        <w:t xml:space="preserve"> </w:t>
      </w:r>
      <w:r w:rsidRPr="00613995">
        <w:rPr>
          <w:sz w:val="22"/>
          <w:szCs w:val="22"/>
        </w:rPr>
        <w:t>информация</w:t>
      </w:r>
      <w:r w:rsidRPr="00613995">
        <w:rPr>
          <w:spacing w:val="-10"/>
          <w:sz w:val="22"/>
          <w:szCs w:val="22"/>
        </w:rPr>
        <w:t xml:space="preserve"> </w:t>
      </w:r>
      <w:r w:rsidRPr="00613995">
        <w:rPr>
          <w:sz w:val="22"/>
          <w:szCs w:val="22"/>
        </w:rPr>
        <w:t>е</w:t>
      </w:r>
      <w:r w:rsidRPr="00613995">
        <w:rPr>
          <w:spacing w:val="-22"/>
          <w:sz w:val="22"/>
          <w:szCs w:val="22"/>
        </w:rPr>
        <w:t xml:space="preserve"> </w:t>
      </w:r>
      <w:r w:rsidRPr="00613995">
        <w:rPr>
          <w:sz w:val="22"/>
          <w:szCs w:val="22"/>
        </w:rPr>
        <w:t>в</w:t>
      </w:r>
      <w:r w:rsidRPr="00613995">
        <w:rPr>
          <w:spacing w:val="-22"/>
          <w:sz w:val="22"/>
          <w:szCs w:val="22"/>
        </w:rPr>
        <w:t xml:space="preserve"> </w:t>
      </w:r>
      <w:r w:rsidRPr="00613995">
        <w:rPr>
          <w:sz w:val="22"/>
          <w:szCs w:val="22"/>
        </w:rPr>
        <w:t>голямо</w:t>
      </w:r>
      <w:r w:rsidRPr="00613995">
        <w:rPr>
          <w:spacing w:val="-12"/>
          <w:sz w:val="22"/>
          <w:szCs w:val="22"/>
        </w:rPr>
        <w:t xml:space="preserve"> </w:t>
      </w:r>
      <w:r w:rsidR="00660770" w:rsidRPr="00613995">
        <w:rPr>
          <w:spacing w:val="-12"/>
          <w:sz w:val="22"/>
          <w:szCs w:val="22"/>
        </w:rPr>
        <w:t>к</w:t>
      </w:r>
      <w:r w:rsidRPr="00613995">
        <w:rPr>
          <w:sz w:val="22"/>
          <w:szCs w:val="22"/>
        </w:rPr>
        <w:t>оличество</w:t>
      </w:r>
      <w:r w:rsidRPr="00613995">
        <w:rPr>
          <w:spacing w:val="-6"/>
          <w:sz w:val="22"/>
          <w:szCs w:val="22"/>
        </w:rPr>
        <w:t xml:space="preserve"> </w:t>
      </w:r>
      <w:r w:rsidRPr="00613995">
        <w:rPr>
          <w:sz w:val="22"/>
          <w:szCs w:val="22"/>
        </w:rPr>
        <w:t>и</w:t>
      </w:r>
      <w:r w:rsidRPr="00613995">
        <w:rPr>
          <w:spacing w:val="-26"/>
          <w:sz w:val="22"/>
          <w:szCs w:val="22"/>
        </w:rPr>
        <w:t xml:space="preserve"> </w:t>
      </w:r>
      <w:r w:rsidRPr="00613995">
        <w:rPr>
          <w:sz w:val="22"/>
          <w:szCs w:val="22"/>
        </w:rPr>
        <w:t>е</w:t>
      </w:r>
      <w:r w:rsidRPr="00613995">
        <w:rPr>
          <w:spacing w:val="-30"/>
          <w:sz w:val="22"/>
          <w:szCs w:val="22"/>
        </w:rPr>
        <w:t xml:space="preserve"> </w:t>
      </w:r>
      <w:r w:rsidR="00660770" w:rsidRPr="00F90676">
        <w:rPr>
          <w:sz w:val="22"/>
          <w:szCs w:val="22"/>
        </w:rPr>
        <w:t>н</w:t>
      </w:r>
      <w:r w:rsidRPr="00F90676">
        <w:rPr>
          <w:sz w:val="22"/>
          <w:szCs w:val="22"/>
        </w:rPr>
        <w:t>еобх</w:t>
      </w:r>
      <w:r w:rsidRPr="00613995">
        <w:rPr>
          <w:sz w:val="22"/>
          <w:szCs w:val="22"/>
        </w:rPr>
        <w:t>одимо допълнително време за нейната</w:t>
      </w:r>
      <w:r w:rsidRPr="00613995">
        <w:rPr>
          <w:spacing w:val="43"/>
          <w:sz w:val="22"/>
          <w:szCs w:val="22"/>
        </w:rPr>
        <w:t xml:space="preserve"> </w:t>
      </w:r>
      <w:r w:rsidRPr="00613995">
        <w:rPr>
          <w:sz w:val="22"/>
          <w:szCs w:val="22"/>
        </w:rPr>
        <w:t>обработка;</w:t>
      </w:r>
    </w:p>
    <w:p w:rsidR="00A22690" w:rsidRPr="00613995" w:rsidRDefault="00B370EC" w:rsidP="00613995">
      <w:pPr>
        <w:pStyle w:val="BodyText"/>
        <w:numPr>
          <w:ilvl w:val="0"/>
          <w:numId w:val="2"/>
        </w:numPr>
        <w:spacing w:before="8" w:line="362" w:lineRule="auto"/>
        <w:ind w:left="993" w:right="108" w:firstLine="0"/>
        <w:jc w:val="both"/>
        <w:rPr>
          <w:sz w:val="22"/>
          <w:szCs w:val="22"/>
        </w:rPr>
      </w:pPr>
      <w:r w:rsidRPr="00613995">
        <w:rPr>
          <w:sz w:val="22"/>
          <w:szCs w:val="22"/>
        </w:rPr>
        <w:t>с 14 дни, когато исканата обществена информация се от</w:t>
      </w:r>
      <w:r w:rsidR="00E844A3" w:rsidRPr="00613995">
        <w:rPr>
          <w:sz w:val="22"/>
          <w:szCs w:val="22"/>
        </w:rPr>
        <w:t>на</w:t>
      </w:r>
      <w:r w:rsidRPr="00613995">
        <w:rPr>
          <w:sz w:val="22"/>
          <w:szCs w:val="22"/>
        </w:rPr>
        <w:t>ся до трето лице и е необходимо неговото съгласие за предоставянето й.</w:t>
      </w:r>
    </w:p>
    <w:p w:rsidR="00A22690" w:rsidRPr="00613995" w:rsidRDefault="00B370EC" w:rsidP="00451B38">
      <w:pPr>
        <w:pStyle w:val="BodyText"/>
        <w:spacing w:before="159"/>
        <w:ind w:left="879"/>
        <w:jc w:val="both"/>
        <w:rPr>
          <w:sz w:val="22"/>
          <w:szCs w:val="22"/>
        </w:rPr>
      </w:pPr>
      <w:r w:rsidRPr="00613995">
        <w:rPr>
          <w:sz w:val="22"/>
          <w:szCs w:val="22"/>
        </w:rPr>
        <w:t>Когато</w:t>
      </w:r>
      <w:r w:rsidRPr="00613995">
        <w:rPr>
          <w:spacing w:val="-11"/>
          <w:sz w:val="22"/>
          <w:szCs w:val="22"/>
        </w:rPr>
        <w:t xml:space="preserve"> </w:t>
      </w:r>
      <w:r w:rsidRPr="00613995">
        <w:rPr>
          <w:sz w:val="22"/>
          <w:szCs w:val="22"/>
        </w:rPr>
        <w:t>в</w:t>
      </w:r>
      <w:r w:rsidRPr="00613995">
        <w:rPr>
          <w:spacing w:val="-20"/>
          <w:sz w:val="22"/>
          <w:szCs w:val="22"/>
        </w:rPr>
        <w:t xml:space="preserve"> </w:t>
      </w:r>
      <w:r w:rsidRPr="00613995">
        <w:rPr>
          <w:sz w:val="22"/>
          <w:szCs w:val="22"/>
        </w:rPr>
        <w:t>училището</w:t>
      </w:r>
      <w:r w:rsidRPr="00613995">
        <w:rPr>
          <w:spacing w:val="-13"/>
          <w:sz w:val="22"/>
          <w:szCs w:val="22"/>
        </w:rPr>
        <w:t xml:space="preserve"> </w:t>
      </w:r>
      <w:r w:rsidRPr="00613995">
        <w:rPr>
          <w:sz w:val="22"/>
          <w:szCs w:val="22"/>
        </w:rPr>
        <w:t>не</w:t>
      </w:r>
      <w:r w:rsidRPr="00613995">
        <w:rPr>
          <w:spacing w:val="-26"/>
          <w:sz w:val="22"/>
          <w:szCs w:val="22"/>
        </w:rPr>
        <w:t xml:space="preserve"> </w:t>
      </w:r>
      <w:r w:rsidRPr="00613995">
        <w:rPr>
          <w:sz w:val="22"/>
          <w:szCs w:val="22"/>
        </w:rPr>
        <w:t>се</w:t>
      </w:r>
      <w:r w:rsidRPr="00613995">
        <w:rPr>
          <w:spacing w:val="-25"/>
          <w:sz w:val="22"/>
          <w:szCs w:val="22"/>
        </w:rPr>
        <w:t xml:space="preserve"> </w:t>
      </w:r>
      <w:r w:rsidRPr="00613995">
        <w:rPr>
          <w:sz w:val="22"/>
          <w:szCs w:val="22"/>
        </w:rPr>
        <w:t>съхранява</w:t>
      </w:r>
      <w:r w:rsidRPr="00613995">
        <w:rPr>
          <w:spacing w:val="-14"/>
          <w:sz w:val="22"/>
          <w:szCs w:val="22"/>
        </w:rPr>
        <w:t xml:space="preserve"> </w:t>
      </w:r>
      <w:r w:rsidR="00E844A3" w:rsidRPr="00613995">
        <w:rPr>
          <w:spacing w:val="-14"/>
          <w:sz w:val="22"/>
          <w:szCs w:val="22"/>
        </w:rPr>
        <w:t>и</w:t>
      </w:r>
      <w:r w:rsidRPr="00613995">
        <w:rPr>
          <w:sz w:val="22"/>
          <w:szCs w:val="22"/>
        </w:rPr>
        <w:t>сканата</w:t>
      </w:r>
      <w:r w:rsidRPr="00613995">
        <w:rPr>
          <w:spacing w:val="-10"/>
          <w:sz w:val="22"/>
          <w:szCs w:val="22"/>
        </w:rPr>
        <w:t xml:space="preserve"> </w:t>
      </w:r>
      <w:r w:rsidRPr="00613995">
        <w:rPr>
          <w:sz w:val="22"/>
          <w:szCs w:val="22"/>
        </w:rPr>
        <w:t>информация,</w:t>
      </w:r>
      <w:r w:rsidRPr="00613995">
        <w:rPr>
          <w:spacing w:val="-14"/>
          <w:sz w:val="22"/>
          <w:szCs w:val="22"/>
        </w:rPr>
        <w:t xml:space="preserve"> </w:t>
      </w:r>
      <w:r w:rsidRPr="00613995">
        <w:rPr>
          <w:sz w:val="22"/>
          <w:szCs w:val="22"/>
        </w:rPr>
        <w:t>но</w:t>
      </w:r>
      <w:r w:rsidRPr="00613995">
        <w:rPr>
          <w:spacing w:val="-20"/>
          <w:sz w:val="22"/>
          <w:szCs w:val="22"/>
        </w:rPr>
        <w:t xml:space="preserve"> </w:t>
      </w:r>
      <w:r w:rsidRPr="00613995">
        <w:rPr>
          <w:sz w:val="22"/>
          <w:szCs w:val="22"/>
        </w:rPr>
        <w:t>има</w:t>
      </w:r>
      <w:r w:rsidRPr="00613995">
        <w:rPr>
          <w:spacing w:val="-25"/>
          <w:sz w:val="22"/>
          <w:szCs w:val="22"/>
        </w:rPr>
        <w:t xml:space="preserve"> </w:t>
      </w:r>
      <w:r w:rsidRPr="00613995">
        <w:rPr>
          <w:sz w:val="22"/>
          <w:szCs w:val="22"/>
        </w:rPr>
        <w:t>данни</w:t>
      </w:r>
      <w:r w:rsidRPr="00613995">
        <w:rPr>
          <w:spacing w:val="-19"/>
          <w:sz w:val="22"/>
          <w:szCs w:val="22"/>
        </w:rPr>
        <w:t xml:space="preserve"> </w:t>
      </w:r>
      <w:r w:rsidRPr="00613995">
        <w:rPr>
          <w:sz w:val="22"/>
          <w:szCs w:val="22"/>
        </w:rPr>
        <w:t>з</w:t>
      </w:r>
      <w:r w:rsidR="00E844A3" w:rsidRPr="00613995">
        <w:rPr>
          <w:sz w:val="22"/>
          <w:szCs w:val="22"/>
        </w:rPr>
        <w:t>а</w:t>
      </w:r>
      <w:r w:rsidRPr="00613995">
        <w:rPr>
          <w:spacing w:val="-27"/>
          <w:sz w:val="22"/>
          <w:szCs w:val="22"/>
        </w:rPr>
        <w:t xml:space="preserve"> </w:t>
      </w:r>
      <w:r w:rsidRPr="00613995">
        <w:rPr>
          <w:sz w:val="22"/>
          <w:szCs w:val="22"/>
        </w:rPr>
        <w:t>нейното</w:t>
      </w:r>
    </w:p>
    <w:p w:rsidR="00A22690" w:rsidRPr="00613995" w:rsidRDefault="00B370EC" w:rsidP="00451B38">
      <w:pPr>
        <w:pStyle w:val="BodyText"/>
        <w:spacing w:before="149" w:line="369" w:lineRule="auto"/>
        <w:ind w:left="176" w:right="115" w:hanging="74"/>
        <w:jc w:val="both"/>
        <w:rPr>
          <w:sz w:val="22"/>
          <w:szCs w:val="22"/>
        </w:rPr>
      </w:pPr>
      <w:r w:rsidRPr="00613995">
        <w:rPr>
          <w:sz w:val="22"/>
          <w:szCs w:val="22"/>
        </w:rPr>
        <w:t>местонахождение, в 14-дневен срок дире</w:t>
      </w:r>
      <w:r w:rsidR="00E844A3" w:rsidRPr="00613995">
        <w:rPr>
          <w:sz w:val="22"/>
          <w:szCs w:val="22"/>
        </w:rPr>
        <w:t>к</w:t>
      </w:r>
      <w:r w:rsidRPr="00613995">
        <w:rPr>
          <w:sz w:val="22"/>
          <w:szCs w:val="22"/>
        </w:rPr>
        <w:t>торът препраща заявлението, като уведомява</w:t>
      </w:r>
      <w:r w:rsidRPr="00613995">
        <w:rPr>
          <w:spacing w:val="-18"/>
          <w:sz w:val="22"/>
          <w:szCs w:val="22"/>
        </w:rPr>
        <w:t xml:space="preserve"> </w:t>
      </w:r>
      <w:r w:rsidRPr="00613995">
        <w:rPr>
          <w:sz w:val="22"/>
          <w:szCs w:val="22"/>
        </w:rPr>
        <w:t>за това</w:t>
      </w:r>
      <w:r w:rsidRPr="00613995">
        <w:rPr>
          <w:spacing w:val="9"/>
          <w:sz w:val="22"/>
          <w:szCs w:val="22"/>
        </w:rPr>
        <w:t xml:space="preserve"> </w:t>
      </w:r>
      <w:r w:rsidRPr="00613995">
        <w:rPr>
          <w:sz w:val="22"/>
          <w:szCs w:val="22"/>
        </w:rPr>
        <w:t>заявителя.</w:t>
      </w:r>
    </w:p>
    <w:p w:rsidR="00A22690" w:rsidRPr="00613995" w:rsidRDefault="00B370EC" w:rsidP="00451B38">
      <w:pPr>
        <w:pStyle w:val="BodyText"/>
        <w:spacing w:before="128" w:line="369" w:lineRule="auto"/>
        <w:ind w:left="175" w:right="106" w:firstLine="711"/>
        <w:jc w:val="both"/>
        <w:rPr>
          <w:sz w:val="22"/>
          <w:szCs w:val="22"/>
        </w:rPr>
      </w:pPr>
      <w:r w:rsidRPr="00613995">
        <w:rPr>
          <w:sz w:val="22"/>
          <w:szCs w:val="22"/>
        </w:rPr>
        <w:t>Когато в учи</w:t>
      </w:r>
      <w:r w:rsidR="00E844A3" w:rsidRPr="00613995">
        <w:rPr>
          <w:sz w:val="22"/>
          <w:szCs w:val="22"/>
        </w:rPr>
        <w:t>ли</w:t>
      </w:r>
      <w:r w:rsidRPr="00613995">
        <w:rPr>
          <w:sz w:val="22"/>
          <w:szCs w:val="22"/>
        </w:rPr>
        <w:t xml:space="preserve">щето </w:t>
      </w:r>
      <w:r w:rsidR="00E844A3" w:rsidRPr="00613995">
        <w:rPr>
          <w:sz w:val="22"/>
          <w:szCs w:val="22"/>
        </w:rPr>
        <w:t>не се съхранява исканата информация</w:t>
      </w:r>
      <w:r w:rsidR="00F90676">
        <w:rPr>
          <w:sz w:val="22"/>
          <w:szCs w:val="22"/>
        </w:rPr>
        <w:t>, в</w:t>
      </w:r>
      <w:r w:rsidRPr="00613995">
        <w:rPr>
          <w:sz w:val="22"/>
          <w:szCs w:val="22"/>
        </w:rPr>
        <w:t xml:space="preserve"> 14-дневен срок директорът уведомява п</w:t>
      </w:r>
      <w:r w:rsidR="00E844A3" w:rsidRPr="00613995">
        <w:rPr>
          <w:sz w:val="22"/>
          <w:szCs w:val="22"/>
        </w:rPr>
        <w:t>и</w:t>
      </w:r>
      <w:r w:rsidRPr="00613995">
        <w:rPr>
          <w:sz w:val="22"/>
          <w:szCs w:val="22"/>
        </w:rPr>
        <w:t>смено заявителя за това.</w:t>
      </w:r>
    </w:p>
    <w:p w:rsidR="00A22690" w:rsidRPr="00613995" w:rsidRDefault="00B370EC" w:rsidP="00451B38">
      <w:pPr>
        <w:pStyle w:val="BodyText"/>
        <w:spacing w:before="143" w:line="364" w:lineRule="auto"/>
        <w:ind w:left="183" w:right="108" w:firstLine="782"/>
        <w:jc w:val="both"/>
        <w:rPr>
          <w:sz w:val="22"/>
          <w:szCs w:val="22"/>
        </w:rPr>
      </w:pPr>
      <w:r w:rsidRPr="00613995">
        <w:rPr>
          <w:sz w:val="22"/>
          <w:szCs w:val="22"/>
        </w:rPr>
        <w:t>Ре</w:t>
      </w:r>
      <w:r w:rsidR="00E844A3" w:rsidRPr="00613995">
        <w:rPr>
          <w:sz w:val="22"/>
          <w:szCs w:val="22"/>
        </w:rPr>
        <w:t>ш</w:t>
      </w:r>
      <w:r w:rsidRPr="00613995">
        <w:rPr>
          <w:sz w:val="22"/>
          <w:szCs w:val="22"/>
        </w:rPr>
        <w:t>енията за предоставяне или за отказ за предоставяне на достъп до</w:t>
      </w:r>
      <w:r w:rsidRPr="00613995">
        <w:rPr>
          <w:spacing w:val="-43"/>
          <w:sz w:val="22"/>
          <w:szCs w:val="22"/>
        </w:rPr>
        <w:t xml:space="preserve"> </w:t>
      </w:r>
      <w:r w:rsidRPr="00613995">
        <w:rPr>
          <w:sz w:val="22"/>
          <w:szCs w:val="22"/>
        </w:rPr>
        <w:t>обществена информация, както и писмата във връзка с постъпилото заявление (за препращане, уточняване, искане на с</w:t>
      </w:r>
      <w:r w:rsidR="00E844A3" w:rsidRPr="00613995">
        <w:rPr>
          <w:sz w:val="22"/>
          <w:szCs w:val="22"/>
        </w:rPr>
        <w:t>ъ</w:t>
      </w:r>
      <w:r w:rsidRPr="00613995">
        <w:rPr>
          <w:sz w:val="22"/>
          <w:szCs w:val="22"/>
        </w:rPr>
        <w:t>гласие на трето лице, удължаване на срока за разглеждане на заявлението)</w:t>
      </w:r>
      <w:r w:rsidRPr="00613995">
        <w:rPr>
          <w:spacing w:val="-8"/>
          <w:sz w:val="22"/>
          <w:szCs w:val="22"/>
        </w:rPr>
        <w:t xml:space="preserve"> </w:t>
      </w:r>
      <w:r w:rsidRPr="00613995">
        <w:rPr>
          <w:sz w:val="22"/>
          <w:szCs w:val="22"/>
        </w:rPr>
        <w:t>се</w:t>
      </w:r>
      <w:r w:rsidRPr="00613995">
        <w:rPr>
          <w:spacing w:val="-17"/>
          <w:sz w:val="22"/>
          <w:szCs w:val="22"/>
        </w:rPr>
        <w:t xml:space="preserve"> </w:t>
      </w:r>
      <w:r w:rsidRPr="00613995">
        <w:rPr>
          <w:sz w:val="22"/>
          <w:szCs w:val="22"/>
        </w:rPr>
        <w:t>подписват</w:t>
      </w:r>
      <w:r w:rsidRPr="00613995">
        <w:rPr>
          <w:spacing w:val="-13"/>
          <w:sz w:val="22"/>
          <w:szCs w:val="22"/>
        </w:rPr>
        <w:t xml:space="preserve"> </w:t>
      </w:r>
      <w:r w:rsidRPr="00613995">
        <w:rPr>
          <w:sz w:val="22"/>
          <w:szCs w:val="22"/>
        </w:rPr>
        <w:t>от</w:t>
      </w:r>
      <w:r w:rsidRPr="00613995">
        <w:rPr>
          <w:spacing w:val="-20"/>
          <w:sz w:val="22"/>
          <w:szCs w:val="22"/>
        </w:rPr>
        <w:t xml:space="preserve"> </w:t>
      </w:r>
      <w:r w:rsidR="00E844A3" w:rsidRPr="00613995">
        <w:rPr>
          <w:sz w:val="22"/>
          <w:szCs w:val="22"/>
        </w:rPr>
        <w:t>Нелия Йочева</w:t>
      </w:r>
      <w:r w:rsidRPr="00613995">
        <w:rPr>
          <w:sz w:val="22"/>
          <w:szCs w:val="22"/>
        </w:rPr>
        <w:t>,</w:t>
      </w:r>
      <w:r w:rsidRPr="00613995">
        <w:rPr>
          <w:spacing w:val="-17"/>
          <w:sz w:val="22"/>
          <w:szCs w:val="22"/>
        </w:rPr>
        <w:t xml:space="preserve"> </w:t>
      </w:r>
      <w:r w:rsidRPr="00613995">
        <w:rPr>
          <w:sz w:val="22"/>
          <w:szCs w:val="22"/>
        </w:rPr>
        <w:t>директор,</w:t>
      </w:r>
      <w:r w:rsidRPr="00613995">
        <w:rPr>
          <w:spacing w:val="-16"/>
          <w:sz w:val="22"/>
          <w:szCs w:val="22"/>
        </w:rPr>
        <w:t xml:space="preserve"> </w:t>
      </w:r>
      <w:r w:rsidRPr="00613995">
        <w:rPr>
          <w:sz w:val="22"/>
          <w:szCs w:val="22"/>
        </w:rPr>
        <w:t>или</w:t>
      </w:r>
      <w:r w:rsidRPr="00613995">
        <w:rPr>
          <w:spacing w:val="-19"/>
          <w:sz w:val="22"/>
          <w:szCs w:val="22"/>
        </w:rPr>
        <w:t xml:space="preserve"> </w:t>
      </w:r>
      <w:r w:rsidRPr="00613995">
        <w:rPr>
          <w:sz w:val="22"/>
          <w:szCs w:val="22"/>
        </w:rPr>
        <w:t>от</w:t>
      </w:r>
      <w:r w:rsidRPr="00613995">
        <w:rPr>
          <w:spacing w:val="-26"/>
          <w:sz w:val="22"/>
          <w:szCs w:val="22"/>
        </w:rPr>
        <w:t xml:space="preserve"> </w:t>
      </w:r>
      <w:r w:rsidRPr="00613995">
        <w:rPr>
          <w:sz w:val="22"/>
          <w:szCs w:val="22"/>
        </w:rPr>
        <w:t>изрично</w:t>
      </w:r>
      <w:r w:rsidRPr="00613995">
        <w:rPr>
          <w:spacing w:val="-15"/>
          <w:sz w:val="22"/>
          <w:szCs w:val="22"/>
        </w:rPr>
        <w:t xml:space="preserve"> </w:t>
      </w:r>
      <w:r w:rsidRPr="00613995">
        <w:rPr>
          <w:sz w:val="22"/>
          <w:szCs w:val="22"/>
        </w:rPr>
        <w:t>определено</w:t>
      </w:r>
      <w:r w:rsidRPr="00613995">
        <w:rPr>
          <w:spacing w:val="-13"/>
          <w:sz w:val="22"/>
          <w:szCs w:val="22"/>
        </w:rPr>
        <w:t xml:space="preserve"> </w:t>
      </w:r>
      <w:r w:rsidRPr="00613995">
        <w:rPr>
          <w:sz w:val="22"/>
          <w:szCs w:val="22"/>
        </w:rPr>
        <w:t>от</w:t>
      </w:r>
      <w:r w:rsidRPr="00613995">
        <w:rPr>
          <w:spacing w:val="-22"/>
          <w:sz w:val="22"/>
          <w:szCs w:val="22"/>
        </w:rPr>
        <w:t xml:space="preserve"> </w:t>
      </w:r>
      <w:r w:rsidRPr="00613995">
        <w:rPr>
          <w:sz w:val="22"/>
          <w:szCs w:val="22"/>
        </w:rPr>
        <w:t>него лице.</w:t>
      </w:r>
    </w:p>
    <w:p w:rsidR="00A22690" w:rsidRPr="00613995" w:rsidRDefault="00A22690" w:rsidP="00451B38">
      <w:pPr>
        <w:spacing w:line="364" w:lineRule="auto"/>
        <w:jc w:val="both"/>
      </w:pPr>
    </w:p>
    <w:p w:rsidR="00E844A3" w:rsidRPr="00613995" w:rsidRDefault="00F2197F" w:rsidP="00451B38">
      <w:pPr>
        <w:spacing w:line="364" w:lineRule="auto"/>
        <w:jc w:val="both"/>
      </w:pPr>
      <w:r w:rsidRPr="00613995">
        <w:t>В решението, с което се предоставя достъп до исканата информация, задължително се посочват:</w:t>
      </w:r>
    </w:p>
    <w:p w:rsidR="00F2197F" w:rsidRPr="00613995" w:rsidRDefault="00F2197F" w:rsidP="00451B38">
      <w:pPr>
        <w:spacing w:line="364" w:lineRule="auto"/>
        <w:jc w:val="both"/>
      </w:pPr>
      <w:r w:rsidRPr="00613995">
        <w:t>1. Степента на осигурения достъп до исканата обществена информация;</w:t>
      </w:r>
    </w:p>
    <w:p w:rsidR="00F2197F" w:rsidRPr="00613995" w:rsidRDefault="00F2197F" w:rsidP="00451B38">
      <w:pPr>
        <w:spacing w:line="364" w:lineRule="auto"/>
        <w:jc w:val="both"/>
      </w:pPr>
      <w:r w:rsidRPr="00613995">
        <w:t>2. Срокът, в който е осигурен достъп до исканата обществена информация – в размер на 30 дни;</w:t>
      </w:r>
    </w:p>
    <w:p w:rsidR="00F2197F" w:rsidRPr="00613995" w:rsidRDefault="00F2197F" w:rsidP="00451B38">
      <w:pPr>
        <w:spacing w:line="364" w:lineRule="auto"/>
        <w:jc w:val="both"/>
      </w:pPr>
      <w:r w:rsidRPr="00613995">
        <w:t>3. Мястото, където ще бъде предоставен исканата обществена информация;</w:t>
      </w:r>
    </w:p>
    <w:p w:rsidR="00F2197F" w:rsidRPr="00613995" w:rsidRDefault="00F2197F" w:rsidP="00451B38">
      <w:pPr>
        <w:spacing w:line="364" w:lineRule="auto"/>
        <w:jc w:val="both"/>
      </w:pPr>
      <w:r w:rsidRPr="00613995">
        <w:t>4. Формата, под която ще бъде предоставен исканата обществена информация</w:t>
      </w:r>
      <w:r w:rsidR="00CA4BBD" w:rsidRPr="00613995">
        <w:t>;</w:t>
      </w:r>
    </w:p>
    <w:p w:rsidR="00CA4BBD" w:rsidRPr="00613995" w:rsidRDefault="00CA4BBD" w:rsidP="00451B38">
      <w:pPr>
        <w:spacing w:line="364" w:lineRule="auto"/>
        <w:jc w:val="both"/>
      </w:pPr>
      <w:r w:rsidRPr="00613995">
        <w:t>5. Разходите по предоставяне на достъп до исканата обществена информация.</w:t>
      </w:r>
    </w:p>
    <w:p w:rsidR="005B417B" w:rsidRPr="00613995" w:rsidRDefault="005B417B" w:rsidP="00451B38">
      <w:pPr>
        <w:spacing w:line="364" w:lineRule="auto"/>
        <w:jc w:val="both"/>
      </w:pPr>
    </w:p>
    <w:p w:rsidR="005B417B" w:rsidRPr="00613995" w:rsidRDefault="00FE2FFA" w:rsidP="00451B38">
      <w:pPr>
        <w:spacing w:line="364" w:lineRule="auto"/>
        <w:jc w:val="both"/>
        <w:rPr>
          <w:b/>
        </w:rPr>
      </w:pPr>
      <w:r w:rsidRPr="00613995">
        <w:rPr>
          <w:b/>
          <w:lang w:val="en-US"/>
        </w:rPr>
        <w:t xml:space="preserve">II. </w:t>
      </w:r>
      <w:r w:rsidR="005B417B" w:rsidRPr="00613995">
        <w:rPr>
          <w:b/>
        </w:rPr>
        <w:t>Форми за предостав</w:t>
      </w:r>
      <w:r w:rsidRPr="00613995">
        <w:rPr>
          <w:b/>
        </w:rPr>
        <w:t>яне на информацията</w:t>
      </w:r>
    </w:p>
    <w:p w:rsidR="00FE2FFA" w:rsidRPr="00613995" w:rsidRDefault="00FE2FFA" w:rsidP="00451B38">
      <w:pPr>
        <w:spacing w:line="364" w:lineRule="auto"/>
        <w:jc w:val="both"/>
        <w:rPr>
          <w:i/>
          <w:u w:val="single"/>
          <w:lang w:val="en-US"/>
        </w:rPr>
      </w:pPr>
      <w:r w:rsidRPr="00613995">
        <w:t xml:space="preserve"> </w:t>
      </w:r>
      <w:r w:rsidRPr="00613995">
        <w:rPr>
          <w:lang w:val="en-US"/>
        </w:rPr>
        <w:t>I.</w:t>
      </w:r>
      <w:r w:rsidRPr="00613995">
        <w:rPr>
          <w:b/>
          <w:lang w:val="en-US"/>
        </w:rPr>
        <w:t xml:space="preserve"> </w:t>
      </w:r>
      <w:r w:rsidRPr="00613995">
        <w:t xml:space="preserve">Предоставяне на информацията под формата на </w:t>
      </w:r>
      <w:r w:rsidRPr="00613995">
        <w:rPr>
          <w:i/>
          <w:u w:val="single"/>
        </w:rPr>
        <w:t xml:space="preserve">копие на материален </w:t>
      </w:r>
      <w:proofErr w:type="gramStart"/>
      <w:r w:rsidRPr="00613995">
        <w:rPr>
          <w:i/>
          <w:u w:val="single"/>
        </w:rPr>
        <w:t>носител  (</w:t>
      </w:r>
      <w:proofErr w:type="gramEnd"/>
      <w:r w:rsidRPr="00613995">
        <w:rPr>
          <w:i/>
          <w:u w:val="single"/>
        </w:rPr>
        <w:t xml:space="preserve"> хартиен,</w:t>
      </w:r>
      <w:r w:rsidRPr="00613995">
        <w:rPr>
          <w:i/>
          <w:u w:val="single"/>
          <w:lang w:val="en-US"/>
        </w:rPr>
        <w:t xml:space="preserve">CD) </w:t>
      </w:r>
      <w:r w:rsidRPr="00613995">
        <w:rPr>
          <w:i/>
          <w:u w:val="single"/>
        </w:rPr>
        <w:t xml:space="preserve">устна справка </w:t>
      </w:r>
      <w:r w:rsidRPr="00613995">
        <w:rPr>
          <w:u w:val="single"/>
        </w:rPr>
        <w:t xml:space="preserve">или </w:t>
      </w:r>
      <w:r w:rsidRPr="00613995">
        <w:rPr>
          <w:i/>
          <w:u w:val="single"/>
        </w:rPr>
        <w:t>преглед на информацията.</w:t>
      </w:r>
    </w:p>
    <w:p w:rsidR="00FE2FFA" w:rsidRPr="00613995" w:rsidRDefault="00FE2FFA" w:rsidP="00451B38">
      <w:pPr>
        <w:spacing w:line="364" w:lineRule="auto"/>
        <w:jc w:val="both"/>
      </w:pPr>
      <w:r w:rsidRPr="00613995">
        <w:t>1. Решението за предоставяне на достъп се връчва на заявителя от служител, определен със Заповед на директора, лично срещу подпис или се изпраща по пощата с обратна разписка;</w:t>
      </w:r>
    </w:p>
    <w:p w:rsidR="00FE2FFA" w:rsidRPr="00613995" w:rsidRDefault="00FE2FFA" w:rsidP="00451B38">
      <w:pPr>
        <w:spacing w:line="364" w:lineRule="auto"/>
        <w:jc w:val="both"/>
      </w:pPr>
      <w:r w:rsidRPr="00613995">
        <w:t>2. Предоставянето на информ</w:t>
      </w:r>
      <w:r w:rsidR="00F90676">
        <w:t>ацията се извършва в училището Плевен ул. „Ал. Стамболийски“ 16</w:t>
      </w:r>
      <w:r w:rsidRPr="00613995">
        <w:t xml:space="preserve"> на специално обособено за целта място, от служителя, участвал в изготвянето на Решението за предоставяне на достъп до обществена информация;</w:t>
      </w:r>
    </w:p>
    <w:p w:rsidR="00FE2FFA" w:rsidRPr="00613995" w:rsidRDefault="00FE2FFA" w:rsidP="00451B38">
      <w:pPr>
        <w:spacing w:line="364" w:lineRule="auto"/>
        <w:jc w:val="both"/>
      </w:pPr>
      <w:r w:rsidRPr="00613995">
        <w:t xml:space="preserve">3. </w:t>
      </w:r>
      <w:r w:rsidR="00B71D73" w:rsidRPr="00613995">
        <w:t>Информацията се предоставя на заявителя след заплащане на определените с решението разходи.</w:t>
      </w:r>
    </w:p>
    <w:p w:rsidR="00B71D73" w:rsidRPr="00613995" w:rsidRDefault="00B71D73" w:rsidP="00451B38">
      <w:pPr>
        <w:spacing w:line="364" w:lineRule="auto"/>
        <w:jc w:val="both"/>
      </w:pPr>
      <w:r w:rsidRPr="00613995">
        <w:t xml:space="preserve">Разходите се определят съгласно Заповед № ЗМФ 14-72 от 29.11.2011 г. за определяне нормативи за </w:t>
      </w:r>
      <w:r w:rsidRPr="00613995">
        <w:lastRenderedPageBreak/>
        <w:t>разходите при предоставяне на обществена информация по Закона за достъп до  обществена информация според вида на носителя издадена от министъра на финансите.</w:t>
      </w:r>
    </w:p>
    <w:p w:rsidR="00B71D73" w:rsidRPr="00613995" w:rsidRDefault="00B71D73" w:rsidP="00451B38">
      <w:pPr>
        <w:spacing w:line="364" w:lineRule="auto"/>
        <w:jc w:val="both"/>
      </w:pPr>
      <w:r w:rsidRPr="00613995">
        <w:t>4. За предоставения достъп се съставя протокол в два екземпляра и се подписва от заявителя и служителя. Единият екземпляр от протокола се предава на заявителя, а другият заедно с цялата преписка се предава за съхранение в архива на училището.</w:t>
      </w:r>
    </w:p>
    <w:p w:rsidR="00B71D73" w:rsidRPr="00613995" w:rsidRDefault="00B71D73" w:rsidP="00451B38">
      <w:pPr>
        <w:spacing w:line="364" w:lineRule="auto"/>
        <w:jc w:val="both"/>
      </w:pPr>
      <w:r w:rsidRPr="00613995">
        <w:t>5. Срокът за предоставяне на информацията е 30 календарни дни от датата на получаване на решението.</w:t>
      </w:r>
    </w:p>
    <w:p w:rsidR="00B71D73" w:rsidRPr="00613995" w:rsidRDefault="00B71D73" w:rsidP="00451B38">
      <w:pPr>
        <w:spacing w:line="364" w:lineRule="auto"/>
        <w:jc w:val="both"/>
      </w:pPr>
      <w:r w:rsidRPr="00613995">
        <w:t>6. Когато заявителят откаже да плати дължимия разход, посочен в решението за предоставяне на достъп, или не се яви, за да го получи в определения в решението срок, в който е осигурен достъп до исканата информация, е налице откъз на заявителя от предоставения му достъп до исканата обществена информация.</w:t>
      </w:r>
    </w:p>
    <w:p w:rsidR="00B71D73" w:rsidRPr="00613995" w:rsidRDefault="00B71D73" w:rsidP="00451B38">
      <w:pPr>
        <w:spacing w:line="364" w:lineRule="auto"/>
        <w:jc w:val="both"/>
      </w:pPr>
      <w:r w:rsidRPr="00613995">
        <w:t>7. В случай, че за</w:t>
      </w:r>
      <w:r w:rsidR="00F90676">
        <w:t>я</w:t>
      </w:r>
      <w:r w:rsidRPr="00613995">
        <w:t>вителя не се яви до 16:30 ч. на последния ден от срока за предоставяне на информация, това обстоятелство се удостоверява с протокол, подписан от директора или от лицето на което е възложено да подписва решения за достъп до обществена информация/при възможност и от други служители в училището/. Протоколът се регистрира в системата на училището или се вписва в определ</w:t>
      </w:r>
      <w:r w:rsidR="00F90676">
        <w:t>ен</w:t>
      </w:r>
      <w:bookmarkStart w:id="0" w:name="_GoBack"/>
      <w:bookmarkEnd w:id="0"/>
      <w:r w:rsidRPr="00613995">
        <w:t xml:space="preserve"> за тези случаи дневник. </w:t>
      </w:r>
    </w:p>
    <w:p w:rsidR="00613995" w:rsidRDefault="00613995" w:rsidP="00451B38">
      <w:pPr>
        <w:spacing w:line="364" w:lineRule="auto"/>
        <w:jc w:val="both"/>
      </w:pPr>
    </w:p>
    <w:p w:rsidR="00C55724" w:rsidRDefault="00C55724" w:rsidP="00451B38">
      <w:pPr>
        <w:spacing w:line="364" w:lineRule="auto"/>
        <w:jc w:val="both"/>
      </w:pPr>
    </w:p>
    <w:p w:rsidR="00B71D73" w:rsidRPr="00613995" w:rsidRDefault="00B71D73" w:rsidP="00451B38">
      <w:pPr>
        <w:spacing w:line="364" w:lineRule="auto"/>
        <w:jc w:val="both"/>
        <w:rPr>
          <w:i/>
          <w:u w:val="single"/>
        </w:rPr>
      </w:pPr>
      <w:r w:rsidRPr="00613995">
        <w:rPr>
          <w:lang w:val="en-US"/>
        </w:rPr>
        <w:lastRenderedPageBreak/>
        <w:t>II</w:t>
      </w:r>
      <w:r w:rsidRPr="00613995">
        <w:t xml:space="preserve">. </w:t>
      </w:r>
      <w:r w:rsidR="00393A5C" w:rsidRPr="00613995">
        <w:t xml:space="preserve">Предоставяне на информацията под формата на </w:t>
      </w:r>
      <w:r w:rsidR="00393A5C" w:rsidRPr="00613995">
        <w:rPr>
          <w:i/>
          <w:u w:val="single"/>
        </w:rPr>
        <w:t>копия, предоставени по електронен път или интернет адрес, където се съхраняват или са публикувани данните;</w:t>
      </w:r>
    </w:p>
    <w:p w:rsidR="00393A5C" w:rsidRPr="00613995" w:rsidRDefault="00393A5C" w:rsidP="00451B38">
      <w:pPr>
        <w:spacing w:line="364" w:lineRule="auto"/>
        <w:jc w:val="both"/>
      </w:pPr>
      <w:r w:rsidRPr="00613995">
        <w:t>1. Когато заявителят е поискал достъпът до информация да му бъде предоставен по електронен път и е посочил адрес на ел. поща за получаването, решението за предоствяне на достъп се изпраща на посочения адрес на ел. поща, заедно с копие от информацията или интернет адреса, на който се съдържат данните;</w:t>
      </w:r>
    </w:p>
    <w:p w:rsidR="00393A5C" w:rsidRPr="00613995" w:rsidRDefault="00393A5C" w:rsidP="00451B38">
      <w:pPr>
        <w:spacing w:line="364" w:lineRule="auto"/>
        <w:jc w:val="both"/>
      </w:pPr>
      <w:r w:rsidRPr="00613995">
        <w:t>2. В тези случаи не се съставя протокол и не се заплащат разходи по предоставянето</w:t>
      </w:r>
      <w:r w:rsidR="00791222" w:rsidRPr="00613995">
        <w:t>;</w:t>
      </w:r>
    </w:p>
    <w:p w:rsidR="00791222" w:rsidRPr="00613995" w:rsidRDefault="00791222" w:rsidP="00451B38">
      <w:pPr>
        <w:spacing w:line="364" w:lineRule="auto"/>
        <w:jc w:val="both"/>
      </w:pPr>
      <w:r w:rsidRPr="00613995">
        <w:t>3. Ако заявителят е променил адреса на ел. поща, без да е уведомил органа, или е посочил неверен или несъществуващ адрес, информацията се смята за получена от датата на изпращането й.</w:t>
      </w:r>
    </w:p>
    <w:p w:rsidR="00791222" w:rsidRPr="00613995" w:rsidRDefault="00791222" w:rsidP="00451B38">
      <w:pPr>
        <w:spacing w:line="364" w:lineRule="auto"/>
        <w:jc w:val="both"/>
      </w:pPr>
      <w:r w:rsidRPr="00613995">
        <w:t>4. Разпечатка на изпратеното по електронен път съобщение се прилага към досието на постъпилото заявление.</w:t>
      </w:r>
    </w:p>
    <w:p w:rsidR="00791222" w:rsidRPr="00613995" w:rsidRDefault="00791222" w:rsidP="00451B38">
      <w:pPr>
        <w:spacing w:line="364" w:lineRule="auto"/>
        <w:jc w:val="both"/>
      </w:pPr>
    </w:p>
    <w:p w:rsidR="00791222" w:rsidRPr="00613995" w:rsidRDefault="00791222" w:rsidP="00451B38">
      <w:pPr>
        <w:spacing w:line="364" w:lineRule="auto"/>
        <w:jc w:val="both"/>
      </w:pPr>
      <w:r w:rsidRPr="00613995">
        <w:rPr>
          <w:lang w:val="en-US"/>
        </w:rPr>
        <w:t>III.</w:t>
      </w:r>
      <w:r w:rsidRPr="00613995">
        <w:t>Директорът може да определи форма за предоставяне на обществена информация, различна от заявената, когато:</w:t>
      </w:r>
    </w:p>
    <w:p w:rsidR="00791222" w:rsidRPr="00613995" w:rsidRDefault="00791222" w:rsidP="00451B38">
      <w:pPr>
        <w:spacing w:line="364" w:lineRule="auto"/>
        <w:jc w:val="both"/>
      </w:pPr>
      <w:r w:rsidRPr="00613995">
        <w:t>1. За исканата форма няма техническа възможност;</w:t>
      </w:r>
    </w:p>
    <w:p w:rsidR="00791222" w:rsidRPr="00613995" w:rsidRDefault="00791222" w:rsidP="00451B38">
      <w:pPr>
        <w:spacing w:line="364" w:lineRule="auto"/>
        <w:jc w:val="both"/>
      </w:pPr>
      <w:r w:rsidRPr="00613995">
        <w:t>2. Исканата форма е свързана с необосновано увеличаване на разходите по предоставянето й;</w:t>
      </w:r>
    </w:p>
    <w:p w:rsidR="00791222" w:rsidRPr="00613995" w:rsidRDefault="00791222" w:rsidP="00451B38">
      <w:pPr>
        <w:spacing w:line="364" w:lineRule="auto"/>
        <w:jc w:val="both"/>
      </w:pPr>
      <w:r w:rsidRPr="00613995">
        <w:t>3. Исканата форма води до неправомерна обработка на информацията или до нарушаване на авторски права.</w:t>
      </w:r>
    </w:p>
    <w:p w:rsidR="00791222" w:rsidRPr="00613995" w:rsidRDefault="00791222" w:rsidP="00451B38">
      <w:pPr>
        <w:spacing w:line="364" w:lineRule="auto"/>
        <w:jc w:val="both"/>
      </w:pPr>
    </w:p>
    <w:p w:rsidR="00791222" w:rsidRPr="00613995" w:rsidRDefault="00791222" w:rsidP="00451B38">
      <w:pPr>
        <w:spacing w:line="364" w:lineRule="auto"/>
        <w:jc w:val="both"/>
      </w:pPr>
      <w:r w:rsidRPr="00613995">
        <w:rPr>
          <w:b/>
          <w:lang w:val="en-US"/>
        </w:rPr>
        <w:t>III.</w:t>
      </w:r>
      <w:r w:rsidR="00C55724">
        <w:rPr>
          <w:b/>
        </w:rPr>
        <w:t xml:space="preserve"> Отка</w:t>
      </w:r>
      <w:r w:rsidRPr="00613995">
        <w:rPr>
          <w:b/>
        </w:rPr>
        <w:t>з за предоставяне на достъп до обществена информация.</w:t>
      </w:r>
    </w:p>
    <w:p w:rsidR="00791222" w:rsidRPr="00613995" w:rsidRDefault="00791222" w:rsidP="00451B38">
      <w:pPr>
        <w:spacing w:line="364" w:lineRule="auto"/>
        <w:jc w:val="both"/>
      </w:pPr>
      <w:r w:rsidRPr="00613995">
        <w:rPr>
          <w:lang w:val="en-US"/>
        </w:rPr>
        <w:t>I.</w:t>
      </w:r>
      <w:r w:rsidRPr="00613995">
        <w:t xml:space="preserve"> Основание за отк</w:t>
      </w:r>
      <w:r w:rsidR="00C55724">
        <w:t>а</w:t>
      </w:r>
      <w:r w:rsidRPr="00613995">
        <w:t>з за предоставяне на достъп или за предоставяне на частичен достъп е налице, когато:</w:t>
      </w:r>
    </w:p>
    <w:p w:rsidR="00791222" w:rsidRPr="00613995" w:rsidRDefault="00791222" w:rsidP="00451B38">
      <w:pPr>
        <w:spacing w:line="364" w:lineRule="auto"/>
        <w:jc w:val="both"/>
      </w:pPr>
      <w:r w:rsidRPr="00613995">
        <w:t>1. Исканата информация е класифицирана информация или друга защитена тайна в случаите, предвидени със закон;</w:t>
      </w:r>
    </w:p>
    <w:p w:rsidR="00791222" w:rsidRPr="00613995" w:rsidRDefault="00791222" w:rsidP="00451B38">
      <w:pPr>
        <w:spacing w:line="364" w:lineRule="auto"/>
        <w:jc w:val="both"/>
      </w:pPr>
      <w:r w:rsidRPr="00613995">
        <w:t>2. Исканата информация е свързана с оперативната подготовка на актовете на органите и няма самостоятелно значение (мнение и препоръки, становища и консултации);</w:t>
      </w:r>
    </w:p>
    <w:p w:rsidR="00791222" w:rsidRPr="00613995" w:rsidRDefault="00791222" w:rsidP="00451B38">
      <w:pPr>
        <w:spacing w:line="364" w:lineRule="auto"/>
        <w:jc w:val="both"/>
      </w:pPr>
      <w:r w:rsidRPr="00613995">
        <w:t>3. Исканата информация съдържа мнение и позиции във връзка с настоящи или предстоящи преговори, както и сведения свързани с тях;</w:t>
      </w:r>
    </w:p>
    <w:p w:rsidR="00791222" w:rsidRPr="00613995" w:rsidRDefault="00791222" w:rsidP="00451B38">
      <w:pPr>
        <w:spacing w:line="364" w:lineRule="auto"/>
        <w:jc w:val="both"/>
      </w:pPr>
      <w:r w:rsidRPr="00613995">
        <w:t>4. Достъпът засяга интересите на трето лице и то изрично е отказало предоставяне на исканата обществена информация, освен в случаите на надделяващ обществен интерес;</w:t>
      </w:r>
    </w:p>
    <w:p w:rsidR="00791222" w:rsidRPr="00613995" w:rsidRDefault="00791222" w:rsidP="00451B38">
      <w:pPr>
        <w:spacing w:line="364" w:lineRule="auto"/>
        <w:jc w:val="both"/>
      </w:pPr>
      <w:r w:rsidRPr="00613995">
        <w:t>5. Заявено е искане до лични данни, които съгласно чл.2, ал.5 от ЗДОИ са извън приложеното поле на закона;</w:t>
      </w:r>
    </w:p>
    <w:p w:rsidR="00791222" w:rsidRPr="00613995" w:rsidRDefault="00791222" w:rsidP="00451B38">
      <w:pPr>
        <w:spacing w:line="364" w:lineRule="auto"/>
        <w:jc w:val="both"/>
      </w:pPr>
      <w:r w:rsidRPr="00613995">
        <w:t>6. Исканата обществена информация е предоставена на заявителя през предходните 6 месеца;</w:t>
      </w:r>
    </w:p>
    <w:p w:rsidR="00791222" w:rsidRPr="00613995" w:rsidRDefault="00791222" w:rsidP="00451B38">
      <w:pPr>
        <w:spacing w:line="364" w:lineRule="auto"/>
        <w:jc w:val="both"/>
        <w:rPr>
          <w:lang w:val="en-US"/>
        </w:rPr>
      </w:pPr>
      <w:r w:rsidRPr="00613995">
        <w:t xml:space="preserve">7. Не се предоставя информация по реда на ЗДОИ, която не е обществена по смисъла на чл.2 от </w:t>
      </w:r>
      <w:r w:rsidR="00155054">
        <w:t>з</w:t>
      </w:r>
      <w:r w:rsidRPr="00613995">
        <w:t>акона.</w:t>
      </w:r>
    </w:p>
    <w:p w:rsidR="00791222" w:rsidRPr="00613995" w:rsidRDefault="00791222" w:rsidP="00451B38">
      <w:pPr>
        <w:spacing w:line="364" w:lineRule="auto"/>
        <w:jc w:val="both"/>
      </w:pPr>
      <w:r w:rsidRPr="00613995">
        <w:rPr>
          <w:lang w:val="en-US"/>
        </w:rPr>
        <w:t>II</w:t>
      </w:r>
      <w:r w:rsidRPr="00613995">
        <w:t>. Директорът на училището няма задължение да предоставя информация, която не е налична към момента на постъпване на заявлението и това изисква нейното създаване.</w:t>
      </w:r>
    </w:p>
    <w:p w:rsidR="00791222" w:rsidRPr="00613995" w:rsidRDefault="00791222" w:rsidP="00451B38">
      <w:pPr>
        <w:spacing w:line="364" w:lineRule="auto"/>
        <w:jc w:val="both"/>
      </w:pPr>
      <w:r w:rsidRPr="00613995">
        <w:rPr>
          <w:lang w:val="en-US"/>
        </w:rPr>
        <w:lastRenderedPageBreak/>
        <w:t>III</w:t>
      </w:r>
      <w:r w:rsidRPr="00613995">
        <w:t>. Директорът на училището няма задължение да създава или събира определен вид информация за нуждите на ЗДОИ.</w:t>
      </w:r>
    </w:p>
    <w:p w:rsidR="00791222" w:rsidRPr="00613995" w:rsidRDefault="00791222" w:rsidP="00451B38">
      <w:pPr>
        <w:spacing w:line="364" w:lineRule="auto"/>
        <w:jc w:val="both"/>
      </w:pPr>
      <w:r w:rsidRPr="00613995">
        <w:t xml:space="preserve">В решението за отказ за предоставяне на достъп до обществена информация се посочват правното и фактическото основание за отказ по ЗДОИ, </w:t>
      </w:r>
      <w:r w:rsidR="00451B38" w:rsidRPr="00613995">
        <w:t>датата на приемане на решението и редът за неговото обжалване.</w:t>
      </w:r>
    </w:p>
    <w:p w:rsidR="00451B38" w:rsidRPr="00613995" w:rsidRDefault="00451B38" w:rsidP="00451B38">
      <w:pPr>
        <w:spacing w:line="364" w:lineRule="auto"/>
        <w:jc w:val="both"/>
      </w:pPr>
      <w:r w:rsidRPr="00613995">
        <w:t>Решението за отказ за предоставяне на достъп до обществена информация се изпраща по пощата с обратна разписка.</w:t>
      </w:r>
    </w:p>
    <w:p w:rsidR="00451B38" w:rsidRPr="00613995" w:rsidRDefault="00451B38" w:rsidP="00613995">
      <w:pPr>
        <w:spacing w:line="364" w:lineRule="auto"/>
        <w:jc w:val="both"/>
      </w:pPr>
      <w:r w:rsidRPr="00613995">
        <w:t>Решенията за предоставяне на достъп до обществена информация или за отказа за предоставянето й могат да се обжалват по реда на Административнопроцесуалния кодекс.</w:t>
      </w:r>
    </w:p>
    <w:sectPr w:rsidR="00451B38" w:rsidRPr="00613995" w:rsidSect="00F90676">
      <w:pgSz w:w="12000" w:h="8000" w:orient="landscape"/>
      <w:pgMar w:top="720" w:right="1085" w:bottom="280" w:left="1134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B218B8"/>
    <w:multiLevelType w:val="hybridMultilevel"/>
    <w:tmpl w:val="8EE0CBD2"/>
    <w:lvl w:ilvl="0" w:tplc="C658D096">
      <w:numFmt w:val="bullet"/>
      <w:lvlText w:val="-"/>
      <w:lvlJc w:val="left"/>
      <w:pPr>
        <w:ind w:left="1666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38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10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82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54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26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8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70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426" w:hanging="360"/>
      </w:pPr>
      <w:rPr>
        <w:rFonts w:ascii="Wingdings" w:hAnsi="Wingdings" w:hint="default"/>
      </w:rPr>
    </w:lvl>
  </w:abstractNum>
  <w:abstractNum w:abstractNumId="1">
    <w:nsid w:val="64D877E0"/>
    <w:multiLevelType w:val="hybridMultilevel"/>
    <w:tmpl w:val="186C2634"/>
    <w:lvl w:ilvl="0" w:tplc="19147F6A">
      <w:start w:val="1"/>
      <w:numFmt w:val="decimal"/>
      <w:lvlText w:val="%1."/>
      <w:lvlJc w:val="left"/>
      <w:pPr>
        <w:ind w:left="1105" w:hanging="236"/>
        <w:jc w:val="left"/>
      </w:pPr>
      <w:rPr>
        <w:rFonts w:ascii="Times New Roman" w:eastAsia="Times New Roman" w:hAnsi="Times New Roman" w:cs="Times New Roman" w:hint="default"/>
        <w:w w:val="94"/>
        <w:sz w:val="24"/>
        <w:szCs w:val="24"/>
        <w:lang w:val="bg-BG" w:eastAsia="bg-BG" w:bidi="bg-BG"/>
      </w:rPr>
    </w:lvl>
    <w:lvl w:ilvl="1" w:tplc="9632AA76">
      <w:numFmt w:val="bullet"/>
      <w:lvlText w:val="•"/>
      <w:lvlJc w:val="left"/>
      <w:pPr>
        <w:ind w:left="1940" w:hanging="236"/>
      </w:pPr>
      <w:rPr>
        <w:rFonts w:hint="default"/>
        <w:lang w:val="bg-BG" w:eastAsia="bg-BG" w:bidi="bg-BG"/>
      </w:rPr>
    </w:lvl>
    <w:lvl w:ilvl="2" w:tplc="FCC0FA8C">
      <w:numFmt w:val="bullet"/>
      <w:lvlText w:val="•"/>
      <w:lvlJc w:val="left"/>
      <w:pPr>
        <w:ind w:left="2780" w:hanging="236"/>
      </w:pPr>
      <w:rPr>
        <w:rFonts w:hint="default"/>
        <w:lang w:val="bg-BG" w:eastAsia="bg-BG" w:bidi="bg-BG"/>
      </w:rPr>
    </w:lvl>
    <w:lvl w:ilvl="3" w:tplc="746E0D8E">
      <w:numFmt w:val="bullet"/>
      <w:lvlText w:val="•"/>
      <w:lvlJc w:val="left"/>
      <w:pPr>
        <w:ind w:left="3620" w:hanging="236"/>
      </w:pPr>
      <w:rPr>
        <w:rFonts w:hint="default"/>
        <w:lang w:val="bg-BG" w:eastAsia="bg-BG" w:bidi="bg-BG"/>
      </w:rPr>
    </w:lvl>
    <w:lvl w:ilvl="4" w:tplc="5DB8DDE4">
      <w:numFmt w:val="bullet"/>
      <w:lvlText w:val="•"/>
      <w:lvlJc w:val="left"/>
      <w:pPr>
        <w:ind w:left="4460" w:hanging="236"/>
      </w:pPr>
      <w:rPr>
        <w:rFonts w:hint="default"/>
        <w:lang w:val="bg-BG" w:eastAsia="bg-BG" w:bidi="bg-BG"/>
      </w:rPr>
    </w:lvl>
    <w:lvl w:ilvl="5" w:tplc="19B0CD6E">
      <w:numFmt w:val="bullet"/>
      <w:lvlText w:val="•"/>
      <w:lvlJc w:val="left"/>
      <w:pPr>
        <w:ind w:left="5300" w:hanging="236"/>
      </w:pPr>
      <w:rPr>
        <w:rFonts w:hint="default"/>
        <w:lang w:val="bg-BG" w:eastAsia="bg-BG" w:bidi="bg-BG"/>
      </w:rPr>
    </w:lvl>
    <w:lvl w:ilvl="6" w:tplc="6C5C79DA">
      <w:numFmt w:val="bullet"/>
      <w:lvlText w:val="•"/>
      <w:lvlJc w:val="left"/>
      <w:pPr>
        <w:ind w:left="6140" w:hanging="236"/>
      </w:pPr>
      <w:rPr>
        <w:rFonts w:hint="default"/>
        <w:lang w:val="bg-BG" w:eastAsia="bg-BG" w:bidi="bg-BG"/>
      </w:rPr>
    </w:lvl>
    <w:lvl w:ilvl="7" w:tplc="46D48342">
      <w:numFmt w:val="bullet"/>
      <w:lvlText w:val="•"/>
      <w:lvlJc w:val="left"/>
      <w:pPr>
        <w:ind w:left="6980" w:hanging="236"/>
      </w:pPr>
      <w:rPr>
        <w:rFonts w:hint="default"/>
        <w:lang w:val="bg-BG" w:eastAsia="bg-BG" w:bidi="bg-BG"/>
      </w:rPr>
    </w:lvl>
    <w:lvl w:ilvl="8" w:tplc="E3F4A08C">
      <w:numFmt w:val="bullet"/>
      <w:lvlText w:val="•"/>
      <w:lvlJc w:val="left"/>
      <w:pPr>
        <w:ind w:left="7820" w:hanging="236"/>
      </w:pPr>
      <w:rPr>
        <w:rFonts w:hint="default"/>
        <w:lang w:val="bg-BG" w:eastAsia="bg-BG" w:bidi="bg-BG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A22690"/>
    <w:rsid w:val="00155054"/>
    <w:rsid w:val="001C38D2"/>
    <w:rsid w:val="00393A5C"/>
    <w:rsid w:val="00451B38"/>
    <w:rsid w:val="005B417B"/>
    <w:rsid w:val="005F4EC0"/>
    <w:rsid w:val="00613995"/>
    <w:rsid w:val="00660770"/>
    <w:rsid w:val="00791222"/>
    <w:rsid w:val="007E1EC5"/>
    <w:rsid w:val="00A22690"/>
    <w:rsid w:val="00B370EC"/>
    <w:rsid w:val="00B71D73"/>
    <w:rsid w:val="00C55724"/>
    <w:rsid w:val="00CA4BBD"/>
    <w:rsid w:val="00E844A3"/>
    <w:rsid w:val="00F2197F"/>
    <w:rsid w:val="00F90676"/>
    <w:rsid w:val="00FE2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bg-BG" w:eastAsia="bg-BG" w:bidi="bg-BG"/>
    </w:rPr>
  </w:style>
  <w:style w:type="paragraph" w:styleId="Heading1">
    <w:name w:val="heading 1"/>
    <w:basedOn w:val="Normal"/>
    <w:uiPriority w:val="1"/>
    <w:qFormat/>
    <w:pPr>
      <w:ind w:left="3"/>
      <w:outlineLvl w:val="0"/>
    </w:pPr>
    <w:rPr>
      <w:rFonts w:ascii="Courier New" w:eastAsia="Courier New" w:hAnsi="Courier New" w:cs="Courier New"/>
      <w:sz w:val="27"/>
      <w:szCs w:val="27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70E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105" w:hanging="257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ing3Char">
    <w:name w:val="Heading 3 Char"/>
    <w:basedOn w:val="DefaultParagraphFont"/>
    <w:link w:val="Heading3"/>
    <w:uiPriority w:val="9"/>
    <w:semiHidden/>
    <w:rsid w:val="00B370EC"/>
    <w:rPr>
      <w:rFonts w:asciiTheme="majorHAnsi" w:eastAsiaTheme="majorEastAsia" w:hAnsiTheme="majorHAnsi" w:cstheme="majorBidi"/>
      <w:b/>
      <w:bCs/>
      <w:color w:val="4F81BD" w:themeColor="accent1"/>
      <w:lang w:val="bg-BG" w:eastAsia="bg-BG" w:bidi="bg-BG"/>
    </w:rPr>
  </w:style>
  <w:style w:type="character" w:styleId="Hyperlink">
    <w:name w:val="Hyperlink"/>
    <w:basedOn w:val="DefaultParagraphFont"/>
    <w:uiPriority w:val="99"/>
    <w:unhideWhenUsed/>
    <w:rsid w:val="0061399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pgsa_nf_pl@abv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AD7ACE-1F95-479E-9C48-18174AF11C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8</Pages>
  <Words>1269</Words>
  <Characters>7239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LUBENOVA</cp:lastModifiedBy>
  <cp:revision>14</cp:revision>
  <dcterms:created xsi:type="dcterms:W3CDTF">2020-03-02T07:11:00Z</dcterms:created>
  <dcterms:modified xsi:type="dcterms:W3CDTF">2020-03-02T12:51:00Z</dcterms:modified>
</cp:coreProperties>
</file>